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Ленинградской области от 15.11.2024 N 804</w:t>
              <w:br/>
              <w:t xml:space="preserve">"Об утверждении тарифов на социальные услуги на 2025 год"</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24.03.2025</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ПРАВИТЕЛЬСТВО ЛЕНИНГРАДСКОЙ ОБЛАСТИ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15 ноября 2024 г. N 804</w:t>
      </w:r>
    </w:p>
    <w:p>
      <w:pPr>
        <w:pStyle w:val="2"/>
        <w:jc w:val="center"/>
      </w:pPr>
      <w:r>
        <w:rPr>
          <w:sz w:val="24"/>
        </w:rPr>
      </w:r>
    </w:p>
    <w:p>
      <w:pPr>
        <w:pStyle w:val="2"/>
        <w:jc w:val="center"/>
      </w:pPr>
      <w:r>
        <w:rPr>
          <w:sz w:val="24"/>
        </w:rPr>
        <w:t xml:space="preserve">ОБ УТВЕРЖДЕНИИ ТАРИФОВ НА СОЦИАЛЬНЫЕ УСЛУГИ НА 2025 ГОД</w:t>
      </w:r>
    </w:p>
    <w:p>
      <w:pPr>
        <w:pStyle w:val="0"/>
        <w:jc w:val="center"/>
      </w:pPr>
      <w:r>
        <w:rPr>
          <w:sz w:val="24"/>
        </w:rPr>
      </w:r>
    </w:p>
    <w:p>
      <w:pPr>
        <w:pStyle w:val="0"/>
        <w:ind w:firstLine="540"/>
        <w:jc w:val="both"/>
      </w:pPr>
      <w:r>
        <w:rPr>
          <w:sz w:val="24"/>
        </w:rPr>
        <w:t xml:space="preserve">В соответствии с Федеральным </w:t>
      </w:r>
      <w:hyperlink w:history="0" r:id="rId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 декабря 2013 года N 442-ФЗ "Об основах социального обслуживания граждан в Российской Федерации", областным </w:t>
      </w:r>
      <w:hyperlink w:history="0" r:id="rId8" w:tooltip="Областной закон Ленинградской области от 30.10.2014 N 72-оз (ред. от 09.07.2024) &quot;О социальном обслуживании граждан в Ленинградской области&quot; (принят ЗС ЛО 22.10.2014) {КонсультантПлюс}">
        <w:r>
          <w:rPr>
            <w:sz w:val="24"/>
            <w:color w:val="0000ff"/>
          </w:rPr>
          <w:t xml:space="preserve">законом</w:t>
        </w:r>
      </w:hyperlink>
      <w:r>
        <w:rPr>
          <w:sz w:val="24"/>
        </w:rPr>
        <w:t xml:space="preserve"> от 30 октября 2014 года N 72-оз "О социальном обслуживании граждан в Ленинградской области" Правительство Ленинградской области постановляет:</w:t>
      </w:r>
    </w:p>
    <w:p>
      <w:pPr>
        <w:pStyle w:val="0"/>
        <w:ind w:firstLine="540"/>
        <w:jc w:val="both"/>
      </w:pPr>
      <w:r>
        <w:rPr>
          <w:sz w:val="24"/>
        </w:rPr>
      </w:r>
    </w:p>
    <w:p>
      <w:pPr>
        <w:pStyle w:val="0"/>
        <w:ind w:firstLine="540"/>
        <w:jc w:val="both"/>
      </w:pPr>
      <w:r>
        <w:rPr>
          <w:sz w:val="24"/>
        </w:rPr>
        <w:t xml:space="preserve">1. Утвердить </w:t>
      </w:r>
      <w:hyperlink w:history="0" w:anchor="P28" w:tooltip="ТАРИФЫ">
        <w:r>
          <w:rPr>
            <w:sz w:val="24"/>
            <w:color w:val="0000ff"/>
          </w:rPr>
          <w:t xml:space="preserve">тарифы</w:t>
        </w:r>
      </w:hyperlink>
      <w:r>
        <w:rPr>
          <w:sz w:val="24"/>
        </w:rPr>
        <w:t xml:space="preserve"> на социальные услуги на 2025 год согласно приложению.</w:t>
      </w:r>
    </w:p>
    <w:p>
      <w:pPr>
        <w:pStyle w:val="0"/>
        <w:spacing w:before="240" w:line-rule="auto"/>
        <w:ind w:firstLine="540"/>
        <w:jc w:val="both"/>
      </w:pPr>
      <w:r>
        <w:rPr>
          <w:sz w:val="24"/>
        </w:rPr>
        <w:t xml:space="preserve">2. Контроль за исполнением постановления возложить на заместителя Председателя Правительства Ленинградской области по социальным вопросам.</w:t>
      </w:r>
    </w:p>
    <w:p>
      <w:pPr>
        <w:pStyle w:val="0"/>
        <w:spacing w:before="240" w:line-rule="auto"/>
        <w:ind w:firstLine="540"/>
        <w:jc w:val="both"/>
      </w:pPr>
      <w:r>
        <w:rPr>
          <w:sz w:val="24"/>
        </w:rPr>
        <w:t xml:space="preserve">3. Настоящее постановление вступает в силу с 1 января 2025 года.</w:t>
      </w:r>
    </w:p>
    <w:p>
      <w:pPr>
        <w:pStyle w:val="0"/>
        <w:ind w:firstLine="540"/>
        <w:jc w:val="both"/>
      </w:pPr>
      <w:r>
        <w:rPr>
          <w:sz w:val="24"/>
        </w:rPr>
      </w:r>
    </w:p>
    <w:p>
      <w:pPr>
        <w:pStyle w:val="0"/>
        <w:jc w:val="right"/>
      </w:pPr>
      <w:r>
        <w:rPr>
          <w:sz w:val="24"/>
        </w:rPr>
        <w:t xml:space="preserve">Губернатор</w:t>
      </w:r>
    </w:p>
    <w:p>
      <w:pPr>
        <w:pStyle w:val="0"/>
        <w:jc w:val="right"/>
      </w:pPr>
      <w:r>
        <w:rPr>
          <w:sz w:val="24"/>
        </w:rPr>
        <w:t xml:space="preserve">Ленинградской области</w:t>
      </w:r>
    </w:p>
    <w:p>
      <w:pPr>
        <w:pStyle w:val="0"/>
        <w:jc w:val="right"/>
      </w:pPr>
      <w:r>
        <w:rPr>
          <w:sz w:val="24"/>
        </w:rPr>
        <w:t xml:space="preserve">А.Дрозденко</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Ленинградской области</w:t>
      </w:r>
    </w:p>
    <w:p>
      <w:pPr>
        <w:pStyle w:val="0"/>
        <w:jc w:val="right"/>
      </w:pPr>
      <w:r>
        <w:rPr>
          <w:sz w:val="24"/>
        </w:rPr>
        <w:t xml:space="preserve">от 15.11.2024 N 804</w:t>
      </w:r>
    </w:p>
    <w:p>
      <w:pPr>
        <w:pStyle w:val="0"/>
        <w:jc w:val="right"/>
      </w:pPr>
      <w:r>
        <w:rPr>
          <w:sz w:val="24"/>
        </w:rPr>
        <w:t xml:space="preserve">(приложение)</w:t>
      </w:r>
    </w:p>
    <w:p>
      <w:pPr>
        <w:pStyle w:val="0"/>
        <w:jc w:val="right"/>
      </w:pPr>
      <w:r>
        <w:rPr>
          <w:sz w:val="24"/>
        </w:rPr>
      </w:r>
    </w:p>
    <w:bookmarkStart w:id="28" w:name="P28"/>
    <w:bookmarkEnd w:id="28"/>
    <w:p>
      <w:pPr>
        <w:pStyle w:val="2"/>
        <w:jc w:val="center"/>
      </w:pPr>
      <w:r>
        <w:rPr>
          <w:sz w:val="24"/>
        </w:rPr>
        <w:t xml:space="preserve">ТАРИФЫ</w:t>
      </w:r>
    </w:p>
    <w:p>
      <w:pPr>
        <w:pStyle w:val="2"/>
        <w:jc w:val="center"/>
      </w:pPr>
      <w:r>
        <w:rPr>
          <w:sz w:val="24"/>
        </w:rPr>
        <w:t xml:space="preserve">НА СОЦИАЛЬНЫЕ УСЛУГИ НА 2025 ГОД</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4025"/>
        <w:gridCol w:w="1336"/>
        <w:gridCol w:w="1871"/>
        <w:gridCol w:w="1644"/>
      </w:tblGrid>
      <w:tr>
        <w:tc>
          <w:tcPr>
            <w:tcW w:w="1247" w:type="dxa"/>
          </w:tcPr>
          <w:p>
            <w:pPr>
              <w:pStyle w:val="0"/>
              <w:jc w:val="center"/>
            </w:pPr>
            <w:r>
              <w:rPr>
                <w:sz w:val="24"/>
              </w:rPr>
              <w:t xml:space="preserve">N п/п</w:t>
            </w:r>
          </w:p>
        </w:tc>
        <w:tc>
          <w:tcPr>
            <w:tcW w:w="4025" w:type="dxa"/>
          </w:tcPr>
          <w:p>
            <w:pPr>
              <w:pStyle w:val="0"/>
              <w:jc w:val="center"/>
            </w:pPr>
            <w:r>
              <w:rPr>
                <w:sz w:val="24"/>
              </w:rPr>
              <w:t xml:space="preserve">Наименование социальной услуги</w:t>
            </w:r>
          </w:p>
        </w:tc>
        <w:tc>
          <w:tcPr>
            <w:tcW w:w="1336" w:type="dxa"/>
          </w:tcPr>
          <w:p>
            <w:pPr>
              <w:pStyle w:val="0"/>
              <w:jc w:val="center"/>
            </w:pPr>
            <w:r>
              <w:rPr>
                <w:sz w:val="24"/>
              </w:rPr>
              <w:t xml:space="preserve">Среднее время оказания социальной услуги (мин.)</w:t>
            </w:r>
          </w:p>
        </w:tc>
        <w:tc>
          <w:tcPr>
            <w:tcW w:w="1871" w:type="dxa"/>
          </w:tcPr>
          <w:p>
            <w:pPr>
              <w:pStyle w:val="0"/>
              <w:jc w:val="center"/>
            </w:pPr>
            <w:r>
              <w:rPr>
                <w:sz w:val="24"/>
              </w:rPr>
              <w:t xml:space="preserve">Максимальное количество социальных услуг в месяц (ед.)</w:t>
            </w:r>
          </w:p>
        </w:tc>
        <w:tc>
          <w:tcPr>
            <w:tcW w:w="1644" w:type="dxa"/>
          </w:tcPr>
          <w:p>
            <w:pPr>
              <w:pStyle w:val="0"/>
              <w:jc w:val="center"/>
            </w:pPr>
            <w:r>
              <w:rPr>
                <w:sz w:val="24"/>
              </w:rPr>
              <w:t xml:space="preserve">Тарифы на разовую социальную услугу (руб.) (НДС не облагаются)</w:t>
            </w:r>
          </w:p>
        </w:tc>
      </w:tr>
      <w:tr>
        <w:tc>
          <w:tcPr>
            <w:tcW w:w="1247" w:type="dxa"/>
          </w:tcPr>
          <w:p>
            <w:pPr>
              <w:pStyle w:val="0"/>
              <w:jc w:val="center"/>
            </w:pPr>
            <w:r>
              <w:rPr>
                <w:sz w:val="24"/>
              </w:rPr>
              <w:t xml:space="preserve">1</w:t>
            </w:r>
          </w:p>
        </w:tc>
        <w:tc>
          <w:tcPr>
            <w:tcW w:w="4025" w:type="dxa"/>
          </w:tcPr>
          <w:p>
            <w:pPr>
              <w:pStyle w:val="0"/>
              <w:jc w:val="center"/>
            </w:pPr>
            <w:r>
              <w:rPr>
                <w:sz w:val="24"/>
              </w:rPr>
              <w:t xml:space="preserve">2</w:t>
            </w:r>
          </w:p>
        </w:tc>
        <w:tc>
          <w:tcPr>
            <w:tcW w:w="1336" w:type="dxa"/>
          </w:tcPr>
          <w:p>
            <w:pPr>
              <w:pStyle w:val="0"/>
              <w:jc w:val="center"/>
            </w:pPr>
            <w:r>
              <w:rPr>
                <w:sz w:val="24"/>
              </w:rPr>
              <w:t xml:space="preserve">3</w:t>
            </w:r>
          </w:p>
        </w:tc>
        <w:tc>
          <w:tcPr>
            <w:tcW w:w="1871" w:type="dxa"/>
          </w:tcPr>
          <w:p>
            <w:pPr>
              <w:pStyle w:val="0"/>
              <w:jc w:val="center"/>
            </w:pPr>
            <w:r>
              <w:rPr>
                <w:sz w:val="24"/>
              </w:rPr>
              <w:t xml:space="preserve">4</w:t>
            </w:r>
          </w:p>
        </w:tc>
        <w:tc>
          <w:tcPr>
            <w:tcW w:w="1644" w:type="dxa"/>
          </w:tcPr>
          <w:p>
            <w:pPr>
              <w:pStyle w:val="0"/>
              <w:jc w:val="center"/>
            </w:pPr>
            <w:r>
              <w:rPr>
                <w:sz w:val="24"/>
              </w:rPr>
              <w:t xml:space="preserve">5</w:t>
            </w:r>
          </w:p>
        </w:tc>
      </w:tr>
      <w:tr>
        <w:tc>
          <w:tcPr>
            <w:gridSpan w:val="5"/>
            <w:tcW w:w="10123" w:type="dxa"/>
          </w:tcPr>
          <w:bookmarkStart w:id="41" w:name="P41"/>
          <w:bookmarkEnd w:id="41"/>
          <w:p>
            <w:pPr>
              <w:pStyle w:val="0"/>
              <w:outlineLvl w:val="1"/>
              <w:jc w:val="center"/>
            </w:pPr>
            <w:r>
              <w:rPr>
                <w:sz w:val="24"/>
              </w:rPr>
              <w:t xml:space="preserve">1. Социальные услуги, предоставляемые совершеннолетним получателям социальных услуг в стационарной форме социального обслуживания</w:t>
            </w:r>
          </w:p>
        </w:tc>
      </w:tr>
      <w:tr>
        <w:tc>
          <w:tcPr>
            <w:tcW w:w="1247" w:type="dxa"/>
          </w:tcPr>
          <w:p>
            <w:pPr>
              <w:pStyle w:val="0"/>
              <w:jc w:val="center"/>
            </w:pPr>
            <w:r>
              <w:rPr>
                <w:sz w:val="24"/>
              </w:rPr>
              <w:t xml:space="preserve">1.1</w:t>
            </w:r>
          </w:p>
        </w:tc>
        <w:tc>
          <w:tcPr>
            <w:tcW w:w="4025" w:type="dxa"/>
          </w:tcPr>
          <w:p>
            <w:pPr>
              <w:pStyle w:val="0"/>
            </w:pPr>
            <w:r>
              <w:rPr>
                <w:sz w:val="24"/>
              </w:rPr>
              <w:t xml:space="preserve">Социально-бытовые услуги, социально-медицинские услуги, в том числе:</w:t>
            </w:r>
          </w:p>
        </w:tc>
        <w:tc>
          <w:tcPr>
            <w:tcW w:w="1336" w:type="dxa"/>
            <w:vMerge w:val="restart"/>
          </w:tcPr>
          <w:p>
            <w:pPr>
              <w:pStyle w:val="0"/>
              <w:jc w:val="center"/>
            </w:pPr>
            <w:r>
              <w:rPr>
                <w:sz w:val="24"/>
              </w:rPr>
              <w:t xml:space="preserve">1440</w:t>
            </w:r>
          </w:p>
        </w:tc>
        <w:tc>
          <w:tcPr>
            <w:tcW w:w="1871" w:type="dxa"/>
            <w:vMerge w:val="restart"/>
          </w:tcPr>
          <w:p>
            <w:pPr>
              <w:pStyle w:val="0"/>
              <w:jc w:val="center"/>
            </w:pPr>
            <w:r>
              <w:rPr>
                <w:sz w:val="24"/>
              </w:rPr>
              <w:t xml:space="preserve">31</w:t>
            </w:r>
          </w:p>
        </w:tc>
        <w:tc>
          <w:tcPr>
            <w:tcW w:w="1644" w:type="dxa"/>
            <w:vMerge w:val="restart"/>
          </w:tcPr>
          <w:p>
            <w:pPr>
              <w:pStyle w:val="0"/>
              <w:jc w:val="center"/>
            </w:pPr>
            <w:r>
              <w:rPr>
                <w:sz w:val="24"/>
              </w:rPr>
              <w:t xml:space="preserve">746,91</w:t>
            </w:r>
          </w:p>
        </w:tc>
      </w:tr>
      <w:tr>
        <w:tc>
          <w:tcPr>
            <w:tcW w:w="1247" w:type="dxa"/>
          </w:tcPr>
          <w:p>
            <w:pPr>
              <w:pStyle w:val="0"/>
              <w:jc w:val="center"/>
            </w:pPr>
            <w:r>
              <w:rPr>
                <w:sz w:val="24"/>
              </w:rPr>
              <w:t xml:space="preserve">1.1.1</w:t>
            </w:r>
          </w:p>
        </w:tc>
        <w:tc>
          <w:tcPr>
            <w:tcW w:w="4025" w:type="dxa"/>
          </w:tcPr>
          <w:p>
            <w:pPr>
              <w:pStyle w:val="0"/>
            </w:pPr>
            <w:r>
              <w:rPr>
                <w:sz w:val="24"/>
              </w:rPr>
              <w:t xml:space="preserve">Социально-бытовые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1.1.1.1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1.1.1.2</w:t>
            </w:r>
          </w:p>
        </w:tc>
        <w:tc>
          <w:tcPr>
            <w:tcW w:w="4025" w:type="dxa"/>
          </w:tcPr>
          <w:p>
            <w:pPr>
              <w:pStyle w:val="0"/>
            </w:pPr>
            <w:r>
              <w:rPr>
                <w:sz w:val="24"/>
              </w:rPr>
              <w:t xml:space="preserve">Уборка жилых помещений и мест общего пользования</w:t>
            </w:r>
          </w:p>
        </w:tc>
        <w:tc>
          <w:tcPr>
            <w:vMerge w:val="continue"/>
          </w:tcPr>
          <w:p/>
        </w:tc>
        <w:tc>
          <w:tcPr>
            <w:vMerge w:val="continue"/>
          </w:tcPr>
          <w:p/>
        </w:tc>
        <w:tc>
          <w:tcPr>
            <w:vMerge w:val="continue"/>
          </w:tcPr>
          <w:p/>
        </w:tc>
      </w:tr>
      <w:tr>
        <w:tc>
          <w:tcPr>
            <w:tcW w:w="1247" w:type="dxa"/>
          </w:tcPr>
          <w:p>
            <w:pPr>
              <w:pStyle w:val="0"/>
              <w:jc w:val="center"/>
            </w:pPr>
            <w:r>
              <w:rPr>
                <w:sz w:val="24"/>
              </w:rPr>
              <w:t xml:space="preserve">1.1.1.3</w:t>
            </w:r>
          </w:p>
        </w:tc>
        <w:tc>
          <w:tcPr>
            <w:tcW w:w="402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1.1.1.4</w:t>
            </w:r>
          </w:p>
        </w:tc>
        <w:tc>
          <w:tcPr>
            <w:tcW w:w="4025" w:type="dxa"/>
          </w:tcPr>
          <w:p>
            <w:pPr>
              <w:pStyle w:val="0"/>
            </w:pPr>
            <w:r>
              <w:rPr>
                <w:sz w:val="24"/>
              </w:rPr>
              <w:t xml:space="preserve">Обеспечение мягким инвентарем (нательным бельем и постельными принадлежностями) согласно утвержденным нормативам</w:t>
            </w:r>
          </w:p>
        </w:tc>
        <w:tc>
          <w:tcPr>
            <w:vMerge w:val="continue"/>
          </w:tcPr>
          <w:p/>
        </w:tc>
        <w:tc>
          <w:tcPr>
            <w:vMerge w:val="continue"/>
          </w:tcPr>
          <w:p/>
        </w:tc>
        <w:tc>
          <w:tcPr>
            <w:vMerge w:val="continue"/>
          </w:tcPr>
          <w:p/>
        </w:tc>
      </w:tr>
      <w:tr>
        <w:tc>
          <w:tcPr>
            <w:tcW w:w="1247" w:type="dxa"/>
          </w:tcPr>
          <w:p>
            <w:pPr>
              <w:pStyle w:val="0"/>
              <w:jc w:val="center"/>
            </w:pPr>
            <w:r>
              <w:rPr>
                <w:sz w:val="24"/>
              </w:rPr>
              <w:t xml:space="preserve">1.1.2</w:t>
            </w:r>
          </w:p>
        </w:tc>
        <w:tc>
          <w:tcPr>
            <w:tcW w:w="4025" w:type="dxa"/>
          </w:tcPr>
          <w:p>
            <w:pPr>
              <w:pStyle w:val="0"/>
            </w:pPr>
            <w:r>
              <w:rPr>
                <w:sz w:val="24"/>
              </w:rPr>
              <w:t xml:space="preserve">Социально-медицинские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1.1.2.1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vMerge w:val="continue"/>
          </w:tcPr>
          <w:p/>
        </w:tc>
        <w:tc>
          <w:tcPr>
            <w:vMerge w:val="continue"/>
          </w:tcPr>
          <w:p/>
        </w:tc>
        <w:tc>
          <w:tcPr>
            <w:vMerge w:val="continue"/>
          </w:tcPr>
          <w:p/>
        </w:tc>
      </w:tr>
      <w:tr>
        <w:tc>
          <w:tcPr>
            <w:tcW w:w="1247" w:type="dxa"/>
          </w:tcPr>
          <w:p>
            <w:pPr>
              <w:pStyle w:val="0"/>
              <w:jc w:val="center"/>
            </w:pPr>
            <w:r>
              <w:rPr>
                <w:sz w:val="24"/>
              </w:rPr>
              <w:t xml:space="preserve">1.1.2.2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vMerge w:val="continue"/>
          </w:tcPr>
          <w:p/>
        </w:tc>
        <w:tc>
          <w:tcPr>
            <w:vMerge w:val="continue"/>
          </w:tcPr>
          <w:p/>
        </w:tc>
        <w:tc>
          <w:tcPr>
            <w:vMerge w:val="continue"/>
          </w:tcPr>
          <w:p/>
        </w:tc>
      </w:tr>
      <w:tr>
        <w:tc>
          <w:tcPr>
            <w:tcW w:w="1247" w:type="dxa"/>
          </w:tcPr>
          <w:p>
            <w:pPr>
              <w:pStyle w:val="0"/>
              <w:jc w:val="center"/>
            </w:pPr>
            <w:r>
              <w:rPr>
                <w:sz w:val="24"/>
              </w:rPr>
              <w:t xml:space="preserve">1.2</w:t>
            </w:r>
          </w:p>
        </w:tc>
        <w:tc>
          <w:tcPr>
            <w:tcW w:w="4025" w:type="dxa"/>
          </w:tcPr>
          <w:p>
            <w:pPr>
              <w:pStyle w:val="0"/>
            </w:pPr>
            <w:r>
              <w:rPr>
                <w:sz w:val="24"/>
              </w:rPr>
              <w:t xml:space="preserve">Социально-бытовые услуги (в дополнение к услугам, указанным в </w:t>
            </w:r>
            <w:hyperlink w:history="0" w:anchor="P41" w:tooltip="1. Социальные услуги, предоставляемые совершеннолетним получателям социальных услуг в стационарной форме социального обслуживания">
              <w:r>
                <w:rPr>
                  <w:sz w:val="24"/>
                  <w:color w:val="0000ff"/>
                </w:rPr>
                <w:t xml:space="preserve">пункте 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1.2.1</w:t>
            </w:r>
          </w:p>
        </w:tc>
        <w:tc>
          <w:tcPr>
            <w:tcW w:w="4025" w:type="dxa"/>
          </w:tcPr>
          <w:p>
            <w:pPr>
              <w:pStyle w:val="0"/>
            </w:pPr>
            <w:r>
              <w:rPr>
                <w:sz w:val="24"/>
              </w:rPr>
              <w:t xml:space="preserve">Обеспечение мягким инвентарем (одеждой, обувью)</w:t>
            </w:r>
          </w:p>
        </w:tc>
        <w:tc>
          <w:tcPr>
            <w:tcW w:w="1336" w:type="dxa"/>
          </w:tcPr>
          <w:p>
            <w:pPr>
              <w:pStyle w:val="0"/>
              <w:jc w:val="center"/>
            </w:pPr>
            <w:r>
              <w:rPr>
                <w:sz w:val="24"/>
              </w:rPr>
            </w:r>
          </w:p>
        </w:tc>
        <w:tc>
          <w:tcPr>
            <w:tcW w:w="1871" w:type="dxa"/>
          </w:tcPr>
          <w:p>
            <w:pPr>
              <w:pStyle w:val="0"/>
              <w:jc w:val="center"/>
            </w:pPr>
            <w:r>
              <w:rPr>
                <w:sz w:val="24"/>
              </w:rPr>
              <w:t xml:space="preserve">Согласно утвержденным нормативам</w:t>
            </w:r>
          </w:p>
        </w:tc>
        <w:tc>
          <w:tcPr>
            <w:tcW w:w="1644" w:type="dxa"/>
          </w:tcPr>
          <w:p>
            <w:pPr>
              <w:pStyle w:val="0"/>
              <w:jc w:val="center"/>
            </w:pPr>
            <w:r>
              <w:rPr>
                <w:sz w:val="24"/>
              </w:rPr>
              <w:t xml:space="preserve">95,61</w:t>
            </w:r>
          </w:p>
        </w:tc>
      </w:tr>
      <w:tr>
        <w:tc>
          <w:tcPr>
            <w:tcW w:w="1247" w:type="dxa"/>
          </w:tcPr>
          <w:p>
            <w:pPr>
              <w:pStyle w:val="0"/>
              <w:jc w:val="center"/>
            </w:pPr>
            <w:r>
              <w:rPr>
                <w:sz w:val="24"/>
              </w:rPr>
              <w:t xml:space="preserve">1.2.2</w:t>
            </w:r>
          </w:p>
        </w:tc>
        <w:tc>
          <w:tcPr>
            <w:tcW w:w="4025" w:type="dxa"/>
          </w:tcPr>
          <w:p>
            <w:pPr>
              <w:pStyle w:val="0"/>
            </w:pPr>
            <w:r>
              <w:rPr>
                <w:sz w:val="24"/>
              </w:rPr>
              <w:t xml:space="preserve">Обеспечение за счет средств получателя социальных услуг книгами, газетами, журналами, настольными играми</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127,60</w:t>
            </w:r>
          </w:p>
        </w:tc>
      </w:tr>
      <w:tr>
        <w:tc>
          <w:tcPr>
            <w:tcW w:w="1247" w:type="dxa"/>
          </w:tcPr>
          <w:p>
            <w:pPr>
              <w:pStyle w:val="0"/>
              <w:jc w:val="center"/>
            </w:pPr>
            <w:r>
              <w:rPr>
                <w:sz w:val="24"/>
              </w:rPr>
              <w:t xml:space="preserve">1.2.3</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20</w:t>
            </w:r>
          </w:p>
        </w:tc>
        <w:tc>
          <w:tcPr>
            <w:tcW w:w="1871" w:type="dxa"/>
          </w:tcPr>
          <w:p>
            <w:pPr>
              <w:pStyle w:val="0"/>
              <w:jc w:val="center"/>
            </w:pPr>
            <w:r>
              <w:rPr>
                <w:sz w:val="24"/>
              </w:rPr>
              <w:t xml:space="preserve">155</w:t>
            </w:r>
          </w:p>
        </w:tc>
        <w:tc>
          <w:tcPr>
            <w:tcW w:w="1644" w:type="dxa"/>
          </w:tcPr>
          <w:p>
            <w:pPr>
              <w:pStyle w:val="0"/>
              <w:jc w:val="center"/>
            </w:pPr>
            <w:r>
              <w:rPr>
                <w:sz w:val="24"/>
              </w:rPr>
              <w:t xml:space="preserve">58,52</w:t>
            </w:r>
          </w:p>
        </w:tc>
      </w:tr>
      <w:tr>
        <w:tc>
          <w:tcPr>
            <w:tcW w:w="1247" w:type="dxa"/>
          </w:tcPr>
          <w:p>
            <w:pPr>
              <w:pStyle w:val="0"/>
              <w:jc w:val="center"/>
            </w:pPr>
            <w:r>
              <w:rPr>
                <w:sz w:val="24"/>
              </w:rPr>
              <w:t xml:space="preserve">1.2.4</w:t>
            </w:r>
          </w:p>
        </w:tc>
        <w:tc>
          <w:tcPr>
            <w:tcW w:w="4025" w:type="dxa"/>
          </w:tcPr>
          <w:p>
            <w:pPr>
              <w:pStyle w:val="0"/>
            </w:pPr>
            <w:r>
              <w:rPr>
                <w:sz w:val="24"/>
              </w:rPr>
              <w:t xml:space="preserve">Отправка за счет средств получателя социальных услуг почтовой корреспонденции</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66,30</w:t>
            </w:r>
          </w:p>
        </w:tc>
      </w:tr>
      <w:tr>
        <w:tc>
          <w:tcPr>
            <w:tcW w:w="1247" w:type="dxa"/>
          </w:tcPr>
          <w:p>
            <w:pPr>
              <w:pStyle w:val="0"/>
              <w:jc w:val="center"/>
            </w:pPr>
            <w:r>
              <w:rPr>
                <w:sz w:val="24"/>
              </w:rPr>
              <w:t xml:space="preserve">1.2.5</w:t>
            </w:r>
          </w:p>
        </w:tc>
        <w:tc>
          <w:tcPr>
            <w:tcW w:w="4025" w:type="dxa"/>
          </w:tcPr>
          <w:p>
            <w:pPr>
              <w:pStyle w:val="0"/>
            </w:pPr>
            <w:r>
              <w:rPr>
                <w:sz w:val="24"/>
              </w:rPr>
              <w:t xml:space="preserve">Сопровождение в туалет или высаживание на судно лиц, не способных по состоянию здоровья самостоятельно осуществлять за собой уход</w:t>
            </w:r>
          </w:p>
        </w:tc>
        <w:tc>
          <w:tcPr>
            <w:tcW w:w="1336" w:type="dxa"/>
          </w:tcPr>
          <w:p>
            <w:pPr>
              <w:pStyle w:val="0"/>
              <w:jc w:val="center"/>
            </w:pPr>
            <w:r>
              <w:rPr>
                <w:sz w:val="24"/>
              </w:rPr>
              <w:t xml:space="preserve">15</w:t>
            </w:r>
          </w:p>
        </w:tc>
        <w:tc>
          <w:tcPr>
            <w:tcW w:w="1871" w:type="dxa"/>
          </w:tcPr>
          <w:p>
            <w:pPr>
              <w:pStyle w:val="0"/>
              <w:jc w:val="center"/>
            </w:pPr>
            <w:r>
              <w:rPr>
                <w:sz w:val="24"/>
              </w:rPr>
              <w:t xml:space="preserve">155</w:t>
            </w:r>
          </w:p>
        </w:tc>
        <w:tc>
          <w:tcPr>
            <w:tcW w:w="1644" w:type="dxa"/>
          </w:tcPr>
          <w:p>
            <w:pPr>
              <w:pStyle w:val="0"/>
              <w:jc w:val="center"/>
            </w:pPr>
            <w:r>
              <w:rPr>
                <w:sz w:val="24"/>
              </w:rPr>
              <w:t xml:space="preserve">70,38</w:t>
            </w:r>
          </w:p>
        </w:tc>
      </w:tr>
      <w:tr>
        <w:tc>
          <w:tcPr>
            <w:tcW w:w="1247" w:type="dxa"/>
          </w:tcPr>
          <w:p>
            <w:pPr>
              <w:pStyle w:val="0"/>
              <w:jc w:val="center"/>
            </w:pPr>
            <w:r>
              <w:rPr>
                <w:sz w:val="24"/>
              </w:rPr>
              <w:t xml:space="preserve">1.2.6</w:t>
            </w:r>
          </w:p>
        </w:tc>
        <w:tc>
          <w:tcPr>
            <w:tcW w:w="4025" w:type="dxa"/>
          </w:tcPr>
          <w:p>
            <w:pPr>
              <w:pStyle w:val="0"/>
            </w:pPr>
            <w:r>
              <w:rPr>
                <w:sz w:val="24"/>
              </w:rPr>
              <w:t xml:space="preserve">Помощь в ежедневных гигиенических процедурах, смена подгузников и абсорбирующего белья лицам, не способным по состоянию здоровья самостоятельно осуществлять за собой уход</w:t>
            </w:r>
          </w:p>
        </w:tc>
        <w:tc>
          <w:tcPr>
            <w:tcW w:w="1336" w:type="dxa"/>
          </w:tcPr>
          <w:p>
            <w:pPr>
              <w:pStyle w:val="0"/>
              <w:jc w:val="center"/>
            </w:pPr>
            <w:r>
              <w:rPr>
                <w:sz w:val="24"/>
              </w:rPr>
              <w:t xml:space="preserve">20</w:t>
            </w:r>
          </w:p>
        </w:tc>
        <w:tc>
          <w:tcPr>
            <w:tcW w:w="1871" w:type="dxa"/>
          </w:tcPr>
          <w:p>
            <w:pPr>
              <w:pStyle w:val="0"/>
              <w:jc w:val="center"/>
            </w:pPr>
            <w:r>
              <w:rPr>
                <w:sz w:val="24"/>
              </w:rPr>
              <w:t xml:space="preserve">155</w:t>
            </w:r>
          </w:p>
        </w:tc>
        <w:tc>
          <w:tcPr>
            <w:tcW w:w="1644" w:type="dxa"/>
          </w:tcPr>
          <w:p>
            <w:pPr>
              <w:pStyle w:val="0"/>
              <w:jc w:val="center"/>
            </w:pPr>
            <w:r>
              <w:rPr>
                <w:sz w:val="24"/>
              </w:rPr>
              <w:t xml:space="preserve">93,84</w:t>
            </w:r>
          </w:p>
        </w:tc>
      </w:tr>
      <w:tr>
        <w:tc>
          <w:tcPr>
            <w:tcW w:w="1247" w:type="dxa"/>
          </w:tcPr>
          <w:p>
            <w:pPr>
              <w:pStyle w:val="0"/>
              <w:jc w:val="center"/>
            </w:pPr>
            <w:r>
              <w:rPr>
                <w:sz w:val="24"/>
              </w:rPr>
              <w:t xml:space="preserve">1.2.7</w:t>
            </w:r>
          </w:p>
        </w:tc>
        <w:tc>
          <w:tcPr>
            <w:tcW w:w="4025" w:type="dxa"/>
          </w:tcPr>
          <w:p>
            <w:pPr>
              <w:pStyle w:val="0"/>
            </w:pPr>
            <w:r>
              <w:rPr>
                <w:sz w:val="24"/>
              </w:rPr>
              <w:t xml:space="preserve">Помощь в одевании и переодевании</w:t>
            </w:r>
          </w:p>
        </w:tc>
        <w:tc>
          <w:tcPr>
            <w:tcW w:w="1336" w:type="dxa"/>
          </w:tcPr>
          <w:p>
            <w:pPr>
              <w:pStyle w:val="0"/>
              <w:jc w:val="center"/>
            </w:pPr>
            <w:r>
              <w:rPr>
                <w:sz w:val="24"/>
              </w:rPr>
              <w:t xml:space="preserve">20</w:t>
            </w:r>
          </w:p>
        </w:tc>
        <w:tc>
          <w:tcPr>
            <w:tcW w:w="1871" w:type="dxa"/>
          </w:tcPr>
          <w:p>
            <w:pPr>
              <w:pStyle w:val="0"/>
              <w:jc w:val="center"/>
            </w:pPr>
            <w:r>
              <w:rPr>
                <w:sz w:val="24"/>
              </w:rPr>
              <w:t xml:space="preserve">62</w:t>
            </w:r>
          </w:p>
        </w:tc>
        <w:tc>
          <w:tcPr>
            <w:tcW w:w="1644" w:type="dxa"/>
          </w:tcPr>
          <w:p>
            <w:pPr>
              <w:pStyle w:val="0"/>
              <w:jc w:val="center"/>
            </w:pPr>
            <w:r>
              <w:rPr>
                <w:sz w:val="24"/>
              </w:rPr>
              <w:t xml:space="preserve">46,92</w:t>
            </w:r>
          </w:p>
        </w:tc>
      </w:tr>
      <w:tr>
        <w:tc>
          <w:tcPr>
            <w:tcW w:w="1247" w:type="dxa"/>
          </w:tcPr>
          <w:p>
            <w:pPr>
              <w:pStyle w:val="0"/>
              <w:jc w:val="center"/>
            </w:pPr>
            <w:r>
              <w:rPr>
                <w:sz w:val="24"/>
              </w:rPr>
              <w:t xml:space="preserve">1.2.8</w:t>
            </w:r>
          </w:p>
        </w:tc>
        <w:tc>
          <w:tcPr>
            <w:tcW w:w="4025" w:type="dxa"/>
          </w:tcPr>
          <w:p>
            <w:pPr>
              <w:pStyle w:val="0"/>
            </w:pPr>
            <w:r>
              <w:rPr>
                <w:sz w:val="24"/>
              </w:rPr>
              <w:t xml:space="preserve">Мытье (помощь в мытье)</w:t>
            </w:r>
          </w:p>
        </w:tc>
        <w:tc>
          <w:tcPr>
            <w:tcW w:w="1336" w:type="dxa"/>
          </w:tcPr>
          <w:p>
            <w:pPr>
              <w:pStyle w:val="0"/>
              <w:jc w:val="center"/>
            </w:pPr>
            <w:r>
              <w:rPr>
                <w:sz w:val="24"/>
              </w:rPr>
              <w:t xml:space="preserve">25</w:t>
            </w:r>
          </w:p>
        </w:tc>
        <w:tc>
          <w:tcPr>
            <w:tcW w:w="1871" w:type="dxa"/>
          </w:tcPr>
          <w:p>
            <w:pPr>
              <w:pStyle w:val="0"/>
              <w:jc w:val="center"/>
            </w:pPr>
            <w:r>
              <w:rPr>
                <w:sz w:val="24"/>
              </w:rPr>
              <w:t xml:space="preserve">10</w:t>
            </w:r>
          </w:p>
        </w:tc>
        <w:tc>
          <w:tcPr>
            <w:tcW w:w="1644" w:type="dxa"/>
          </w:tcPr>
          <w:p>
            <w:pPr>
              <w:pStyle w:val="0"/>
              <w:jc w:val="center"/>
            </w:pPr>
            <w:r>
              <w:rPr>
                <w:sz w:val="24"/>
              </w:rPr>
              <w:t xml:space="preserve">117,31</w:t>
            </w:r>
          </w:p>
        </w:tc>
      </w:tr>
      <w:tr>
        <w:tc>
          <w:tcPr>
            <w:tcW w:w="1247" w:type="dxa"/>
          </w:tcPr>
          <w:p>
            <w:pPr>
              <w:pStyle w:val="0"/>
              <w:jc w:val="center"/>
            </w:pPr>
            <w:r>
              <w:rPr>
                <w:sz w:val="24"/>
              </w:rPr>
              <w:t xml:space="preserve">1.2.9</w:t>
            </w:r>
          </w:p>
        </w:tc>
        <w:tc>
          <w:tcPr>
            <w:tcW w:w="4025" w:type="dxa"/>
          </w:tcPr>
          <w:p>
            <w:pPr>
              <w:pStyle w:val="0"/>
            </w:pPr>
            <w:r>
              <w:rPr>
                <w:sz w:val="24"/>
              </w:rPr>
              <w:t xml:space="preserve">Бритье (помощь в бритье) бороды и усов</w:t>
            </w:r>
          </w:p>
        </w:tc>
        <w:tc>
          <w:tcPr>
            <w:tcW w:w="1336" w:type="dxa"/>
          </w:tcPr>
          <w:p>
            <w:pPr>
              <w:pStyle w:val="0"/>
              <w:jc w:val="center"/>
            </w:pPr>
            <w:r>
              <w:rPr>
                <w:sz w:val="24"/>
              </w:rPr>
              <w:t xml:space="preserve">10</w:t>
            </w:r>
          </w:p>
        </w:tc>
        <w:tc>
          <w:tcPr>
            <w:tcW w:w="1871" w:type="dxa"/>
          </w:tcPr>
          <w:p>
            <w:pPr>
              <w:pStyle w:val="0"/>
              <w:jc w:val="center"/>
            </w:pPr>
            <w:r>
              <w:rPr>
                <w:sz w:val="24"/>
              </w:rPr>
              <w:t xml:space="preserve">8</w:t>
            </w:r>
          </w:p>
        </w:tc>
        <w:tc>
          <w:tcPr>
            <w:tcW w:w="1644" w:type="dxa"/>
          </w:tcPr>
          <w:p>
            <w:pPr>
              <w:pStyle w:val="0"/>
              <w:jc w:val="center"/>
            </w:pPr>
            <w:r>
              <w:rPr>
                <w:sz w:val="24"/>
              </w:rPr>
              <w:t xml:space="preserve">51,19</w:t>
            </w:r>
          </w:p>
        </w:tc>
      </w:tr>
      <w:tr>
        <w:tc>
          <w:tcPr>
            <w:tcW w:w="1247" w:type="dxa"/>
          </w:tcPr>
          <w:p>
            <w:pPr>
              <w:pStyle w:val="0"/>
              <w:jc w:val="center"/>
            </w:pPr>
            <w:r>
              <w:rPr>
                <w:sz w:val="24"/>
              </w:rPr>
              <w:t xml:space="preserve">1.2.10</w:t>
            </w:r>
          </w:p>
        </w:tc>
        <w:tc>
          <w:tcPr>
            <w:tcW w:w="4025" w:type="dxa"/>
          </w:tcPr>
          <w:p>
            <w:pPr>
              <w:pStyle w:val="0"/>
            </w:pPr>
            <w:r>
              <w:rPr>
                <w:sz w:val="24"/>
              </w:rPr>
              <w:t xml:space="preserve">Стрижка волос</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51,19</w:t>
            </w:r>
          </w:p>
        </w:tc>
      </w:tr>
      <w:tr>
        <w:tc>
          <w:tcPr>
            <w:tcW w:w="1247" w:type="dxa"/>
          </w:tcPr>
          <w:p>
            <w:pPr>
              <w:pStyle w:val="0"/>
              <w:jc w:val="center"/>
            </w:pPr>
            <w:r>
              <w:rPr>
                <w:sz w:val="24"/>
              </w:rPr>
              <w:t xml:space="preserve">1.3</w:t>
            </w:r>
          </w:p>
        </w:tc>
        <w:tc>
          <w:tcPr>
            <w:tcW w:w="4025" w:type="dxa"/>
          </w:tcPr>
          <w:p>
            <w:pPr>
              <w:pStyle w:val="0"/>
            </w:pPr>
            <w:r>
              <w:rPr>
                <w:sz w:val="24"/>
              </w:rPr>
              <w:t xml:space="preserve">Социально-медицинские услуги (в дополнение к услугам, указанным в </w:t>
            </w:r>
            <w:hyperlink w:history="0" w:anchor="P41" w:tooltip="1. Социальные услуги, предоставляемые совершеннолетним получателям социальных услуг в стационарной форме социального обслуживания">
              <w:r>
                <w:rPr>
                  <w:sz w:val="24"/>
                  <w:color w:val="0000ff"/>
                </w:rPr>
                <w:t xml:space="preserve">пункте 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vMerge w:val="restart"/>
          </w:tcPr>
          <w:p>
            <w:pPr>
              <w:pStyle w:val="0"/>
              <w:jc w:val="center"/>
            </w:pPr>
            <w:r>
              <w:rPr>
                <w:sz w:val="24"/>
              </w:rPr>
              <w:t xml:space="preserve">1.3.1</w:t>
            </w:r>
          </w:p>
        </w:tc>
        <w:tc>
          <w:tcPr>
            <w:tcW w:w="4025" w:type="dxa"/>
          </w:tcPr>
          <w:p>
            <w:pPr>
              <w:pStyle w:val="0"/>
            </w:pPr>
            <w:r>
              <w:rPr>
                <w:sz w:val="24"/>
              </w:rPr>
              <w:t xml:space="preserve">Проведение оздоровительных мероприятий:</w:t>
            </w:r>
          </w:p>
        </w:tc>
        <w:tc>
          <w:tcPr>
            <w:tcW w:w="1336" w:type="dxa"/>
          </w:tcPr>
          <w:p>
            <w:pPr>
              <w:pStyle w:val="0"/>
              <w:jc w:val="center"/>
            </w:pPr>
            <w:r>
              <w:rPr>
                <w:sz w:val="24"/>
              </w:rPr>
              <w:t xml:space="preserve">15</w:t>
            </w:r>
          </w:p>
        </w:tc>
        <w:tc>
          <w:tcPr>
            <w:tcW w:w="1871" w:type="dxa"/>
          </w:tcPr>
          <w:p>
            <w:pPr>
              <w:pStyle w:val="0"/>
              <w:jc w:val="center"/>
            </w:pPr>
            <w:r>
              <w:rPr>
                <w:sz w:val="24"/>
              </w:rPr>
              <w:t xml:space="preserve">31</w:t>
            </w:r>
          </w:p>
        </w:tc>
        <w:tc>
          <w:tcPr>
            <w:tcW w:w="1644" w:type="dxa"/>
          </w:tcPr>
          <w:p>
            <w:pPr>
              <w:pStyle w:val="0"/>
              <w:jc w:val="center"/>
            </w:pPr>
            <w:r>
              <w:rPr>
                <w:sz w:val="24"/>
              </w:rPr>
              <w:t xml:space="preserve">11,82</w:t>
            </w:r>
          </w:p>
        </w:tc>
      </w:tr>
      <w:tr>
        <w:tc>
          <w:tcPr>
            <w:vMerge w:val="continue"/>
          </w:tcP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20</w:t>
            </w:r>
          </w:p>
        </w:tc>
        <w:tc>
          <w:tcPr>
            <w:tcW w:w="1644" w:type="dxa"/>
          </w:tcPr>
          <w:p>
            <w:pPr>
              <w:pStyle w:val="0"/>
              <w:jc w:val="center"/>
            </w:pPr>
            <w:r>
              <w:rPr>
                <w:sz w:val="24"/>
              </w:rPr>
              <w:t xml:space="preserve">14,26</w:t>
            </w:r>
          </w:p>
        </w:tc>
      </w:tr>
      <w:tr>
        <w:tc>
          <w:tcPr>
            <w:vMerge w:val="continue"/>
          </w:tcPr>
          <w:p/>
        </w:tc>
        <w:tc>
          <w:tcPr>
            <w:tcW w:w="4025" w:type="dxa"/>
          </w:tcPr>
          <w:p>
            <w:pPr>
              <w:pStyle w:val="0"/>
            </w:pPr>
            <w:r>
              <w:rPr>
                <w:sz w:val="24"/>
              </w:rPr>
              <w:t xml:space="preserve">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164,26</w:t>
            </w:r>
          </w:p>
        </w:tc>
      </w:tr>
      <w:tr>
        <w:tc>
          <w:tcPr>
            <w:vMerge w:val="continue"/>
          </w:tcPr>
          <w:p/>
        </w:tc>
        <w:tc>
          <w:tcPr>
            <w:tcW w:w="4025" w:type="dxa"/>
          </w:tcPr>
          <w:p>
            <w:pPr>
              <w:pStyle w:val="0"/>
            </w:pPr>
            <w:r>
              <w:rPr>
                <w:sz w:val="24"/>
              </w:rPr>
              <w:t xml:space="preserve">физиопроцедуры</w:t>
            </w:r>
          </w:p>
        </w:tc>
        <w:tc>
          <w:tcPr>
            <w:tcW w:w="1336" w:type="dxa"/>
          </w:tcPr>
          <w:p>
            <w:pPr>
              <w:pStyle w:val="0"/>
              <w:jc w:val="center"/>
            </w:pPr>
            <w:r>
              <w:rPr>
                <w:sz w:val="24"/>
              </w:rPr>
              <w:t xml:space="preserve">10</w:t>
            </w:r>
          </w:p>
        </w:tc>
        <w:tc>
          <w:tcPr>
            <w:tcW w:w="1871" w:type="dxa"/>
          </w:tcPr>
          <w:p>
            <w:pPr>
              <w:pStyle w:val="0"/>
              <w:jc w:val="center"/>
            </w:pPr>
            <w:r>
              <w:rPr>
                <w:sz w:val="24"/>
              </w:rPr>
              <w:t xml:space="preserve">20</w:t>
            </w:r>
          </w:p>
        </w:tc>
        <w:tc>
          <w:tcPr>
            <w:tcW w:w="1644" w:type="dxa"/>
          </w:tcPr>
          <w:p>
            <w:pPr>
              <w:pStyle w:val="0"/>
              <w:jc w:val="center"/>
            </w:pPr>
            <w:r>
              <w:rPr>
                <w:sz w:val="24"/>
              </w:rPr>
              <w:t xml:space="preserve">59,40</w:t>
            </w:r>
          </w:p>
        </w:tc>
      </w:tr>
      <w:tr>
        <w:tc>
          <w:tcPr>
            <w:vMerge w:val="continue"/>
          </w:tcPr>
          <w:p/>
        </w:tc>
        <w:tc>
          <w:tcPr>
            <w:tcW w:w="4025" w:type="dxa"/>
          </w:tcPr>
          <w:p>
            <w:pPr>
              <w:pStyle w:val="0"/>
            </w:pPr>
            <w:r>
              <w:rPr>
                <w:sz w:val="24"/>
              </w:rPr>
              <w:t xml:space="preserve">Проведение мероприятий по профилактике обострения хронических заболеваний для получателей социальных услуг с нейропсихиатрическим синдромом</w:t>
            </w:r>
          </w:p>
        </w:tc>
        <w:tc>
          <w:tcPr>
            <w:tcW w:w="1336" w:type="dxa"/>
          </w:tcPr>
          <w:p>
            <w:pPr>
              <w:pStyle w:val="0"/>
              <w:jc w:val="center"/>
            </w:pPr>
            <w:r>
              <w:rPr>
                <w:sz w:val="24"/>
              </w:rPr>
              <w:t xml:space="preserve">20</w:t>
            </w:r>
          </w:p>
        </w:tc>
        <w:tc>
          <w:tcPr>
            <w:tcW w:w="1871" w:type="dxa"/>
          </w:tcPr>
          <w:p>
            <w:pPr>
              <w:pStyle w:val="0"/>
              <w:jc w:val="center"/>
            </w:pPr>
            <w:r>
              <w:rPr>
                <w:sz w:val="24"/>
              </w:rPr>
              <w:t xml:space="preserve">31</w:t>
            </w:r>
          </w:p>
        </w:tc>
        <w:tc>
          <w:tcPr>
            <w:tcW w:w="1644" w:type="dxa"/>
          </w:tcPr>
          <w:p>
            <w:pPr>
              <w:pStyle w:val="0"/>
              <w:jc w:val="center"/>
            </w:pPr>
            <w:r>
              <w:rPr>
                <w:sz w:val="24"/>
              </w:rPr>
              <w:t xml:space="preserve">230,43</w:t>
            </w:r>
          </w:p>
        </w:tc>
      </w:tr>
      <w:tr>
        <w:tc>
          <w:tcPr>
            <w:tcW w:w="1247" w:type="dxa"/>
          </w:tcPr>
          <w:p>
            <w:pPr>
              <w:pStyle w:val="0"/>
              <w:jc w:val="center"/>
            </w:pPr>
            <w:r>
              <w:rPr>
                <w:sz w:val="24"/>
              </w:rPr>
              <w:t xml:space="preserve">1.3.2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6" w:type="dxa"/>
          </w:tcPr>
          <w:p>
            <w:pPr>
              <w:pStyle w:val="0"/>
              <w:jc w:val="center"/>
            </w:pPr>
            <w:r>
              <w:rPr>
                <w:sz w:val="24"/>
              </w:rPr>
              <w:t xml:space="preserve">15</w:t>
            </w:r>
          </w:p>
        </w:tc>
        <w:tc>
          <w:tcPr>
            <w:tcW w:w="1871" w:type="dxa"/>
          </w:tcPr>
          <w:p>
            <w:pPr>
              <w:pStyle w:val="0"/>
              <w:jc w:val="center"/>
            </w:pPr>
            <w:r>
              <w:rPr>
                <w:sz w:val="24"/>
              </w:rPr>
              <w:t xml:space="preserve">4</w:t>
            </w:r>
          </w:p>
        </w:tc>
        <w:tc>
          <w:tcPr>
            <w:tcW w:w="1644" w:type="dxa"/>
          </w:tcPr>
          <w:p>
            <w:pPr>
              <w:pStyle w:val="0"/>
              <w:jc w:val="center"/>
            </w:pPr>
            <w:r>
              <w:rPr>
                <w:sz w:val="24"/>
              </w:rPr>
              <w:t xml:space="preserve">102,90</w:t>
            </w:r>
          </w:p>
        </w:tc>
      </w:tr>
      <w:tr>
        <w:tc>
          <w:tcPr>
            <w:tcW w:w="1247" w:type="dxa"/>
          </w:tcPr>
          <w:p>
            <w:pPr>
              <w:pStyle w:val="0"/>
              <w:jc w:val="center"/>
            </w:pPr>
            <w:r>
              <w:rPr>
                <w:sz w:val="24"/>
              </w:rPr>
              <w:t xml:space="preserve">1.3.2.1</w:t>
            </w:r>
          </w:p>
        </w:tc>
        <w:tc>
          <w:tcPr>
            <w:tcW w:w="4025" w:type="dxa"/>
          </w:tcPr>
          <w:p>
            <w:pPr>
              <w:pStyle w:val="0"/>
            </w:pPr>
            <w:r>
              <w:rPr>
                <w:sz w:val="24"/>
              </w:rPr>
              <w:t xml:space="preserve">Консультирование по социально-медицинским вопросам для получателей социальных услуг с нейропсихиатрическим синдромом</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135,29</w:t>
            </w:r>
          </w:p>
        </w:tc>
      </w:tr>
      <w:tr>
        <w:tc>
          <w:tcPr>
            <w:tcW w:w="1247" w:type="dxa"/>
          </w:tcPr>
          <w:p>
            <w:pPr>
              <w:pStyle w:val="0"/>
              <w:jc w:val="center"/>
            </w:pPr>
            <w:r>
              <w:rPr>
                <w:sz w:val="24"/>
              </w:rPr>
              <w:t xml:space="preserve">1.3.3</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20</w:t>
            </w:r>
          </w:p>
        </w:tc>
        <w:tc>
          <w:tcPr>
            <w:tcW w:w="1871" w:type="dxa"/>
          </w:tcPr>
          <w:p>
            <w:pPr>
              <w:pStyle w:val="0"/>
              <w:jc w:val="center"/>
            </w:pPr>
            <w:r>
              <w:rPr>
                <w:sz w:val="24"/>
              </w:rPr>
              <w:t xml:space="preserve">2</w:t>
            </w:r>
          </w:p>
        </w:tc>
        <w:tc>
          <w:tcPr>
            <w:tcW w:w="1644" w:type="dxa"/>
          </w:tcPr>
          <w:p>
            <w:pPr>
              <w:pStyle w:val="0"/>
              <w:jc w:val="center"/>
            </w:pPr>
            <w:r>
              <w:rPr>
                <w:sz w:val="24"/>
              </w:rPr>
              <w:t xml:space="preserve">13,64</w:t>
            </w:r>
          </w:p>
        </w:tc>
      </w:tr>
      <w:tr>
        <w:tc>
          <w:tcPr>
            <w:tcW w:w="1247" w:type="dxa"/>
          </w:tcPr>
          <w:p>
            <w:pPr>
              <w:pStyle w:val="0"/>
              <w:jc w:val="center"/>
            </w:pPr>
            <w:r>
              <w:rPr>
                <w:sz w:val="24"/>
              </w:rPr>
              <w:t xml:space="preserve">1.3.4</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9</w:t>
            </w:r>
          </w:p>
        </w:tc>
        <w:tc>
          <w:tcPr>
            <w:tcW w:w="1644" w:type="dxa"/>
          </w:tcPr>
          <w:p>
            <w:pPr>
              <w:pStyle w:val="0"/>
              <w:jc w:val="center"/>
            </w:pPr>
            <w:r>
              <w:rPr>
                <w:sz w:val="24"/>
              </w:rPr>
              <w:t xml:space="preserve">9,50</w:t>
            </w:r>
          </w:p>
        </w:tc>
      </w:tr>
      <w:tr>
        <w:tc>
          <w:tcPr>
            <w:tcW w:w="1247" w:type="dxa"/>
          </w:tcPr>
          <w:p>
            <w:pPr>
              <w:pStyle w:val="0"/>
              <w:jc w:val="center"/>
            </w:pPr>
            <w:r>
              <w:rPr>
                <w:sz w:val="24"/>
              </w:rPr>
              <w:t xml:space="preserve">1.4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41" w:tooltip="1. Социальные услуги, предоставляемые совершеннолетним получателям социальных услуг в стационарной форме социального обслуживания">
              <w:r>
                <w:rPr>
                  <w:sz w:val="24"/>
                  <w:color w:val="0000ff"/>
                </w:rPr>
                <w:t xml:space="preserve">пункте 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336" w:type="dxa"/>
          </w:tcPr>
          <w:p>
            <w:pPr>
              <w:pStyle w:val="0"/>
              <w:jc w:val="center"/>
            </w:pPr>
            <w:r>
              <w:rPr>
                <w:sz w:val="24"/>
              </w:rPr>
              <w:t xml:space="preserve">30</w:t>
            </w:r>
          </w:p>
        </w:tc>
        <w:tc>
          <w:tcPr>
            <w:tcW w:w="1871" w:type="dxa"/>
          </w:tcPr>
          <w:p>
            <w:pPr>
              <w:pStyle w:val="0"/>
              <w:jc w:val="center"/>
            </w:pPr>
            <w:r>
              <w:rPr>
                <w:sz w:val="24"/>
              </w:rPr>
              <w:t xml:space="preserve">14</w:t>
            </w:r>
          </w:p>
        </w:tc>
        <w:tc>
          <w:tcPr>
            <w:tcW w:w="1644" w:type="dxa"/>
          </w:tcPr>
          <w:p>
            <w:pPr>
              <w:pStyle w:val="0"/>
              <w:jc w:val="center"/>
            </w:pPr>
            <w:r>
              <w:rPr>
                <w:sz w:val="24"/>
              </w:rPr>
              <w:t xml:space="preserve">142,75</w:t>
            </w:r>
          </w:p>
        </w:tc>
      </w:tr>
      <w:tr>
        <w:tc>
          <w:tcPr>
            <w:tcW w:w="1247" w:type="dxa"/>
          </w:tcPr>
          <w:p>
            <w:pPr>
              <w:pStyle w:val="0"/>
              <w:jc w:val="center"/>
            </w:pPr>
            <w:r>
              <w:rPr>
                <w:sz w:val="24"/>
              </w:rPr>
              <w:t xml:space="preserve">1.4.2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10</w:t>
            </w:r>
          </w:p>
        </w:tc>
        <w:tc>
          <w:tcPr>
            <w:tcW w:w="1871" w:type="dxa"/>
          </w:tcPr>
          <w:p>
            <w:pPr>
              <w:pStyle w:val="0"/>
              <w:jc w:val="center"/>
            </w:pPr>
            <w:r>
              <w:rPr>
                <w:sz w:val="24"/>
              </w:rPr>
              <w:t xml:space="preserve">9</w:t>
            </w:r>
          </w:p>
        </w:tc>
        <w:tc>
          <w:tcPr>
            <w:tcW w:w="1644" w:type="dxa"/>
          </w:tcPr>
          <w:p>
            <w:pPr>
              <w:pStyle w:val="0"/>
              <w:jc w:val="center"/>
            </w:pPr>
            <w:r>
              <w:rPr>
                <w:sz w:val="24"/>
              </w:rPr>
              <w:t xml:space="preserve">47,07</w:t>
            </w:r>
          </w:p>
        </w:tc>
      </w:tr>
      <w:tr>
        <w:tc>
          <w:tcPr>
            <w:tcW w:w="1247" w:type="dxa"/>
          </w:tcPr>
          <w:p>
            <w:pPr>
              <w:pStyle w:val="0"/>
              <w:jc w:val="center"/>
            </w:pPr>
            <w:r>
              <w:rPr>
                <w:sz w:val="24"/>
              </w:rPr>
              <w:t xml:space="preserve">1.5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41" w:tooltip="1. Социальные услуги, предоставляемые совершеннолетним получателям социальных услуг в стационарной форме социального обслуживания">
              <w:r>
                <w:rPr>
                  <w:sz w:val="24"/>
                  <w:color w:val="0000ff"/>
                </w:rPr>
                <w:t xml:space="preserve">пункте 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1.5.1</w:t>
            </w:r>
          </w:p>
        </w:tc>
        <w:tc>
          <w:tcPr>
            <w:tcW w:w="4025" w:type="dxa"/>
          </w:tcPr>
          <w:p>
            <w:pPr>
              <w:pStyle w:val="0"/>
            </w:pPr>
            <w:r>
              <w:rPr>
                <w:sz w:val="24"/>
              </w:rPr>
              <w:t xml:space="preserve">Социально-педагогическая коррекция, включая диагностику и консультирование</w:t>
            </w:r>
          </w:p>
        </w:tc>
        <w:tc>
          <w:tcPr>
            <w:tcW w:w="1336" w:type="dxa"/>
          </w:tcPr>
          <w:p>
            <w:pPr>
              <w:pStyle w:val="0"/>
              <w:jc w:val="center"/>
            </w:pPr>
            <w:r>
              <w:rPr>
                <w:sz w:val="24"/>
              </w:rPr>
              <w:t xml:space="preserve">20</w:t>
            </w:r>
          </w:p>
        </w:tc>
        <w:tc>
          <w:tcPr>
            <w:tcW w:w="1871" w:type="dxa"/>
          </w:tcPr>
          <w:p>
            <w:pPr>
              <w:pStyle w:val="0"/>
              <w:jc w:val="center"/>
            </w:pPr>
            <w:r>
              <w:rPr>
                <w:sz w:val="24"/>
              </w:rPr>
              <w:t xml:space="preserve">9</w:t>
            </w:r>
          </w:p>
        </w:tc>
        <w:tc>
          <w:tcPr>
            <w:tcW w:w="1644" w:type="dxa"/>
          </w:tcPr>
          <w:p>
            <w:pPr>
              <w:pStyle w:val="0"/>
              <w:jc w:val="center"/>
            </w:pPr>
            <w:r>
              <w:rPr>
                <w:sz w:val="24"/>
              </w:rPr>
              <w:t xml:space="preserve">16,68</w:t>
            </w:r>
          </w:p>
        </w:tc>
      </w:tr>
      <w:tr>
        <w:tc>
          <w:tcPr>
            <w:tcW w:w="1247" w:type="dxa"/>
          </w:tcPr>
          <w:p>
            <w:pPr>
              <w:pStyle w:val="0"/>
              <w:jc w:val="center"/>
            </w:pPr>
            <w:r>
              <w:rPr>
                <w:sz w:val="24"/>
              </w:rPr>
              <w:t xml:space="preserve">1.5.1.1</w:t>
            </w:r>
          </w:p>
        </w:tc>
        <w:tc>
          <w:tcPr>
            <w:tcW w:w="4025" w:type="dxa"/>
          </w:tcPr>
          <w:p>
            <w:pPr>
              <w:pStyle w:val="0"/>
            </w:pPr>
            <w:r>
              <w:rPr>
                <w:sz w:val="24"/>
              </w:rPr>
              <w:t xml:space="preserve">Социально-педагогическая коррекция, включая диагностику и консультирование для получателей социальных услуг с нейропсихиатрическим синдромом</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230,43</w:t>
            </w:r>
          </w:p>
        </w:tc>
      </w:tr>
      <w:tr>
        <w:tc>
          <w:tcPr>
            <w:tcW w:w="1247" w:type="dxa"/>
          </w:tcPr>
          <w:p>
            <w:pPr>
              <w:pStyle w:val="0"/>
              <w:jc w:val="center"/>
            </w:pPr>
            <w:r>
              <w:rPr>
                <w:sz w:val="24"/>
              </w:rPr>
              <w:t xml:space="preserve">1.5.2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45</w:t>
            </w:r>
          </w:p>
        </w:tc>
        <w:tc>
          <w:tcPr>
            <w:tcW w:w="1871" w:type="dxa"/>
          </w:tcPr>
          <w:p>
            <w:pPr>
              <w:pStyle w:val="0"/>
              <w:jc w:val="center"/>
            </w:pPr>
            <w:r>
              <w:rPr>
                <w:sz w:val="24"/>
              </w:rPr>
              <w:t xml:space="preserve">9</w:t>
            </w:r>
          </w:p>
        </w:tc>
        <w:tc>
          <w:tcPr>
            <w:tcW w:w="1644" w:type="dxa"/>
          </w:tcPr>
          <w:p>
            <w:pPr>
              <w:pStyle w:val="0"/>
              <w:jc w:val="center"/>
            </w:pPr>
            <w:r>
              <w:rPr>
                <w:sz w:val="24"/>
              </w:rPr>
              <w:t xml:space="preserve">18,58</w:t>
            </w:r>
          </w:p>
        </w:tc>
      </w:tr>
      <w:tr>
        <w:tc>
          <w:tcPr>
            <w:tcW w:w="1247" w:type="dxa"/>
          </w:tcPr>
          <w:p>
            <w:pPr>
              <w:pStyle w:val="0"/>
              <w:jc w:val="center"/>
            </w:pPr>
            <w:r>
              <w:rPr>
                <w:sz w:val="24"/>
              </w:rPr>
              <w:t xml:space="preserve">1.5.3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45</w:t>
            </w:r>
          </w:p>
        </w:tc>
        <w:tc>
          <w:tcPr>
            <w:tcW w:w="1871" w:type="dxa"/>
          </w:tcPr>
          <w:p>
            <w:pPr>
              <w:pStyle w:val="0"/>
              <w:jc w:val="center"/>
            </w:pPr>
            <w:r>
              <w:rPr>
                <w:sz w:val="24"/>
              </w:rPr>
              <w:t xml:space="preserve">1</w:t>
            </w:r>
          </w:p>
        </w:tc>
        <w:tc>
          <w:tcPr>
            <w:tcW w:w="1644" w:type="dxa"/>
          </w:tcPr>
          <w:p>
            <w:pPr>
              <w:pStyle w:val="0"/>
              <w:jc w:val="center"/>
            </w:pPr>
            <w:r>
              <w:rPr>
                <w:sz w:val="24"/>
              </w:rPr>
              <w:t xml:space="preserve">3,84</w:t>
            </w:r>
          </w:p>
        </w:tc>
      </w:tr>
      <w:tr>
        <w:tc>
          <w:tcPr>
            <w:tcW w:w="1247" w:type="dxa"/>
          </w:tcPr>
          <w:p>
            <w:pPr>
              <w:pStyle w:val="0"/>
              <w:jc w:val="center"/>
            </w:pPr>
            <w:r>
              <w:rPr>
                <w:sz w:val="24"/>
              </w:rPr>
              <w:t xml:space="preserve">1.5.3.1</w:t>
            </w:r>
          </w:p>
        </w:tc>
        <w:tc>
          <w:tcPr>
            <w:tcW w:w="4025" w:type="dxa"/>
          </w:tcPr>
          <w:p>
            <w:pPr>
              <w:pStyle w:val="0"/>
            </w:pPr>
            <w:r>
              <w:rPr>
                <w:sz w:val="24"/>
              </w:rPr>
              <w:t xml:space="preserve">Организация досуга для получателей социальных услуг с нейропсихиатрическим синдромом</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282,46</w:t>
            </w:r>
          </w:p>
        </w:tc>
      </w:tr>
      <w:tr>
        <w:tc>
          <w:tcPr>
            <w:tcW w:w="1247" w:type="dxa"/>
          </w:tcPr>
          <w:p>
            <w:pPr>
              <w:pStyle w:val="0"/>
              <w:jc w:val="center"/>
            </w:pPr>
            <w:r>
              <w:rPr>
                <w:sz w:val="24"/>
              </w:rPr>
              <w:t xml:space="preserve">1.6</w:t>
            </w:r>
          </w:p>
        </w:tc>
        <w:tc>
          <w:tcPr>
            <w:tcW w:w="4025" w:type="dxa"/>
          </w:tcPr>
          <w:p>
            <w:pPr>
              <w:pStyle w:val="0"/>
            </w:pPr>
            <w:r>
              <w:rPr>
                <w:sz w:val="24"/>
              </w:rPr>
              <w:t xml:space="preserve">Социально-трудовые услуги (в дополнение к услугам, указанным в </w:t>
            </w:r>
            <w:hyperlink w:history="0" w:anchor="P41" w:tooltip="1. Социальные услуги, предоставляемые совершеннолетним получателям социальных услуг в стационарной форме социального обслуживания">
              <w:r>
                <w:rPr>
                  <w:sz w:val="24"/>
                  <w:color w:val="0000ff"/>
                </w:rPr>
                <w:t xml:space="preserve">пункте 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39,04</w:t>
            </w:r>
          </w:p>
        </w:tc>
      </w:tr>
      <w:tr>
        <w:tc>
          <w:tcPr>
            <w:tcW w:w="1247" w:type="dxa"/>
          </w:tcPr>
          <w:p>
            <w:pPr>
              <w:pStyle w:val="0"/>
              <w:jc w:val="center"/>
            </w:pPr>
            <w:r>
              <w:rPr>
                <w:sz w:val="24"/>
              </w:rPr>
              <w:t xml:space="preserve">1.6.2</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1.6.3</w:t>
            </w:r>
          </w:p>
        </w:tc>
        <w:tc>
          <w:tcPr>
            <w:tcW w:w="402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163,72</w:t>
            </w:r>
          </w:p>
        </w:tc>
      </w:tr>
      <w:tr>
        <w:tc>
          <w:tcPr>
            <w:tcW w:w="1247" w:type="dxa"/>
          </w:tcPr>
          <w:p>
            <w:pPr>
              <w:pStyle w:val="0"/>
              <w:jc w:val="center"/>
            </w:pPr>
            <w:r>
              <w:rPr>
                <w:sz w:val="24"/>
              </w:rPr>
              <w:t xml:space="preserve">1.7</w:t>
            </w:r>
          </w:p>
        </w:tc>
        <w:tc>
          <w:tcPr>
            <w:tcW w:w="4025" w:type="dxa"/>
          </w:tcPr>
          <w:p>
            <w:pPr>
              <w:pStyle w:val="0"/>
            </w:pPr>
            <w:r>
              <w:rPr>
                <w:sz w:val="24"/>
              </w:rPr>
              <w:t xml:space="preserve">Социально-правовые услуги (в дополнение к услугам, указанным в </w:t>
            </w:r>
            <w:hyperlink w:history="0" w:anchor="P41" w:tooltip="1. Социальные услуги, предоставляемые совершеннолетним получателям социальных услуг в стационарной форме социального обслуживания">
              <w:r>
                <w:rPr>
                  <w:sz w:val="24"/>
                  <w:color w:val="0000ff"/>
                </w:rPr>
                <w:t xml:space="preserve">пункте 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1.7.1</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86,26</w:t>
            </w:r>
          </w:p>
        </w:tc>
      </w:tr>
      <w:tr>
        <w:tc>
          <w:tcPr>
            <w:tcW w:w="1247" w:type="dxa"/>
          </w:tcPr>
          <w:p>
            <w:pPr>
              <w:pStyle w:val="0"/>
              <w:jc w:val="center"/>
            </w:pPr>
            <w:r>
              <w:rPr>
                <w:sz w:val="24"/>
              </w:rPr>
              <w:t xml:space="preserve">1.7.2</w:t>
            </w:r>
          </w:p>
        </w:tc>
        <w:tc>
          <w:tcPr>
            <w:tcW w:w="4025" w:type="dxa"/>
          </w:tcPr>
          <w:p>
            <w:pPr>
              <w:pStyle w:val="0"/>
            </w:pPr>
            <w:r>
              <w:rPr>
                <w:sz w:val="24"/>
              </w:rPr>
              <w:t xml:space="preserve">Оказание помощи в защите прав и законных интересов получателей социальных услуг</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86,26</w:t>
            </w:r>
          </w:p>
        </w:tc>
      </w:tr>
      <w:tr>
        <w:tc>
          <w:tcPr>
            <w:tcW w:w="1247" w:type="dxa"/>
          </w:tcPr>
          <w:p>
            <w:pPr>
              <w:pStyle w:val="0"/>
              <w:jc w:val="center"/>
            </w:pPr>
            <w:r>
              <w:rPr>
                <w:sz w:val="24"/>
              </w:rPr>
              <w:t xml:space="preserve">1.8</w:t>
            </w:r>
          </w:p>
        </w:tc>
        <w:tc>
          <w:tcPr>
            <w:tcW w:w="4025" w:type="dxa"/>
          </w:tcPr>
          <w:p>
            <w:pPr>
              <w:pStyle w:val="0"/>
            </w:pPr>
            <w:r>
              <w:rPr>
                <w:sz w:val="24"/>
              </w:rPr>
              <w:t xml:space="preserve">Услуги в целях повышения коммуникативного потенциала получателей социальных услуг (в дополнение к услугам, указанным в </w:t>
            </w:r>
            <w:hyperlink w:history="0" w:anchor="P41" w:tooltip="1. Социальные услуги, предоставляемые совершеннолетним получателям социальных услуг в стационарной форме социального обслуживания">
              <w:r>
                <w:rPr>
                  <w:sz w:val="24"/>
                  <w:color w:val="0000ff"/>
                </w:rPr>
                <w:t xml:space="preserve">пункте 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1.8.1</w:t>
            </w:r>
          </w:p>
        </w:tc>
        <w:tc>
          <w:tcPr>
            <w:tcW w:w="4025"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104,88</w:t>
            </w:r>
          </w:p>
        </w:tc>
      </w:tr>
      <w:tr>
        <w:tc>
          <w:tcPr>
            <w:tcW w:w="1247" w:type="dxa"/>
          </w:tcPr>
          <w:p>
            <w:pPr>
              <w:pStyle w:val="0"/>
              <w:jc w:val="center"/>
            </w:pPr>
            <w:r>
              <w:rPr>
                <w:sz w:val="24"/>
              </w:rPr>
              <w:t xml:space="preserve">1.8.2</w:t>
            </w:r>
          </w:p>
        </w:tc>
        <w:tc>
          <w:tcPr>
            <w:tcW w:w="4025" w:type="dxa"/>
          </w:tcPr>
          <w:p>
            <w:pPr>
              <w:pStyle w:val="0"/>
            </w:pPr>
            <w:r>
              <w:rPr>
                <w:sz w:val="24"/>
              </w:rPr>
              <w:t xml:space="preserve">Проведение социально-реабилитационных мероприятий в сфере социального обслуживания</w:t>
            </w:r>
          </w:p>
        </w:tc>
        <w:tc>
          <w:tcPr>
            <w:tcW w:w="1336" w:type="dxa"/>
          </w:tcPr>
          <w:p>
            <w:pPr>
              <w:pStyle w:val="0"/>
              <w:jc w:val="center"/>
            </w:pPr>
            <w:r>
              <w:rPr>
                <w:sz w:val="24"/>
              </w:rPr>
              <w:t xml:space="preserve">45</w:t>
            </w:r>
          </w:p>
        </w:tc>
        <w:tc>
          <w:tcPr>
            <w:tcW w:w="1871" w:type="dxa"/>
          </w:tcPr>
          <w:p>
            <w:pPr>
              <w:pStyle w:val="0"/>
              <w:jc w:val="center"/>
            </w:pPr>
            <w:r>
              <w:rPr>
                <w:sz w:val="24"/>
              </w:rPr>
              <w:t xml:space="preserve">9</w:t>
            </w:r>
          </w:p>
        </w:tc>
        <w:tc>
          <w:tcPr>
            <w:tcW w:w="1644" w:type="dxa"/>
          </w:tcPr>
          <w:p>
            <w:pPr>
              <w:pStyle w:val="0"/>
              <w:jc w:val="center"/>
            </w:pPr>
            <w:r>
              <w:rPr>
                <w:sz w:val="24"/>
              </w:rPr>
              <w:t xml:space="preserve">186,22</w:t>
            </w:r>
          </w:p>
        </w:tc>
      </w:tr>
      <w:tr>
        <w:tc>
          <w:tcPr>
            <w:tcW w:w="1247" w:type="dxa"/>
          </w:tcPr>
          <w:p>
            <w:pPr>
              <w:pStyle w:val="0"/>
              <w:jc w:val="center"/>
            </w:pPr>
            <w:r>
              <w:rPr>
                <w:sz w:val="24"/>
              </w:rPr>
              <w:t xml:space="preserve">1.8.3</w:t>
            </w:r>
          </w:p>
        </w:tc>
        <w:tc>
          <w:tcPr>
            <w:tcW w:w="4025" w:type="dxa"/>
          </w:tcPr>
          <w:p>
            <w:pPr>
              <w:pStyle w:val="0"/>
            </w:pPr>
            <w:r>
              <w:rPr>
                <w:sz w:val="24"/>
              </w:rPr>
              <w:t xml:space="preserve">Обучение навыкам самообслуживания, поведения в быту и общественных местах</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170,28</w:t>
            </w:r>
          </w:p>
        </w:tc>
      </w:tr>
      <w:tr>
        <w:tc>
          <w:tcPr>
            <w:tcW w:w="1247" w:type="dxa"/>
          </w:tcPr>
          <w:p>
            <w:pPr>
              <w:pStyle w:val="0"/>
              <w:jc w:val="center"/>
            </w:pPr>
            <w:r>
              <w:rPr>
                <w:sz w:val="24"/>
              </w:rPr>
              <w:t xml:space="preserve">1.8.4</w:t>
            </w:r>
          </w:p>
        </w:tc>
        <w:tc>
          <w:tcPr>
            <w:tcW w:w="4025" w:type="dxa"/>
          </w:tcPr>
          <w:p>
            <w:pPr>
              <w:pStyle w:val="0"/>
            </w:pPr>
            <w:r>
              <w:rPr>
                <w:sz w:val="24"/>
              </w:rPr>
              <w:t xml:space="preserve">Оказание помощи в обучении навыкам компьютерной грамотности</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21,44</w:t>
            </w:r>
          </w:p>
        </w:tc>
      </w:tr>
      <w:tr>
        <w:tc>
          <w:tcPr>
            <w:gridSpan w:val="5"/>
            <w:tcW w:w="10123" w:type="dxa"/>
          </w:tcPr>
          <w:bookmarkStart w:id="269" w:name="P269"/>
          <w:bookmarkEnd w:id="269"/>
          <w:p>
            <w:pPr>
              <w:pStyle w:val="0"/>
              <w:outlineLvl w:val="1"/>
              <w:jc w:val="center"/>
            </w:pPr>
            <w:r>
              <w:rPr>
                <w:sz w:val="24"/>
              </w:rPr>
              <w:t xml:space="preserve">2. Социальные услуги, предоставляемые поставщиками социальных услуг в Ленинградской области в стационарной форме получателям в геронтологическом центре, на геронтологических отделениях дома-интерната (пансионата) или в доме ветеранов войны и труда</w:t>
            </w:r>
          </w:p>
        </w:tc>
      </w:tr>
      <w:tr>
        <w:tc>
          <w:tcPr>
            <w:tcW w:w="1247" w:type="dxa"/>
          </w:tcPr>
          <w:p>
            <w:pPr>
              <w:pStyle w:val="0"/>
              <w:jc w:val="center"/>
            </w:pPr>
            <w:r>
              <w:rPr>
                <w:sz w:val="24"/>
              </w:rPr>
              <w:t xml:space="preserve">2.1</w:t>
            </w:r>
          </w:p>
        </w:tc>
        <w:tc>
          <w:tcPr>
            <w:tcW w:w="4025" w:type="dxa"/>
          </w:tcPr>
          <w:p>
            <w:pPr>
              <w:pStyle w:val="0"/>
            </w:pPr>
            <w:r>
              <w:rPr>
                <w:sz w:val="24"/>
              </w:rPr>
              <w:t xml:space="preserve">Социально-бытовые услуги, социально-медицинские услуги, в том числе:</w:t>
            </w:r>
          </w:p>
        </w:tc>
        <w:tc>
          <w:tcPr>
            <w:tcW w:w="1336" w:type="dxa"/>
            <w:vMerge w:val="restart"/>
          </w:tcPr>
          <w:p>
            <w:pPr>
              <w:pStyle w:val="0"/>
              <w:jc w:val="center"/>
            </w:pPr>
            <w:r>
              <w:rPr>
                <w:sz w:val="24"/>
              </w:rPr>
              <w:t xml:space="preserve">1440</w:t>
            </w:r>
          </w:p>
        </w:tc>
        <w:tc>
          <w:tcPr>
            <w:tcW w:w="1871" w:type="dxa"/>
            <w:vMerge w:val="restart"/>
          </w:tcPr>
          <w:p>
            <w:pPr>
              <w:pStyle w:val="0"/>
              <w:jc w:val="center"/>
            </w:pPr>
            <w:r>
              <w:rPr>
                <w:sz w:val="24"/>
              </w:rPr>
              <w:t xml:space="preserve">31</w:t>
            </w:r>
          </w:p>
        </w:tc>
        <w:tc>
          <w:tcPr>
            <w:tcW w:w="1644" w:type="dxa"/>
            <w:vMerge w:val="restart"/>
          </w:tcPr>
          <w:p>
            <w:pPr>
              <w:pStyle w:val="0"/>
              <w:jc w:val="center"/>
            </w:pPr>
            <w:r>
              <w:rPr>
                <w:sz w:val="24"/>
              </w:rPr>
              <w:t xml:space="preserve">1445,10</w:t>
            </w:r>
          </w:p>
        </w:tc>
      </w:tr>
      <w:tr>
        <w:tc>
          <w:tcPr>
            <w:tcW w:w="1247" w:type="dxa"/>
          </w:tcPr>
          <w:p>
            <w:pPr>
              <w:pStyle w:val="0"/>
              <w:jc w:val="center"/>
            </w:pPr>
            <w:r>
              <w:rPr>
                <w:sz w:val="24"/>
              </w:rPr>
              <w:t xml:space="preserve">2.1.1</w:t>
            </w:r>
          </w:p>
        </w:tc>
        <w:tc>
          <w:tcPr>
            <w:tcW w:w="4025" w:type="dxa"/>
          </w:tcPr>
          <w:p>
            <w:pPr>
              <w:pStyle w:val="0"/>
            </w:pPr>
            <w:r>
              <w:rPr>
                <w:sz w:val="24"/>
              </w:rPr>
              <w:t xml:space="preserve">Социально-бытовые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2.1.1.1</w:t>
            </w:r>
          </w:p>
        </w:tc>
        <w:tc>
          <w:tcPr>
            <w:tcW w:w="4025" w:type="dxa"/>
          </w:tcPr>
          <w:p>
            <w:pPr>
              <w:pStyle w:val="0"/>
              <w:jc w:val="both"/>
            </w:pPr>
            <w:r>
              <w:rPr>
                <w:sz w:val="24"/>
              </w:rPr>
              <w:t xml:space="preserve">Обеспечение площадью жилых помещений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2.1.1.2</w:t>
            </w:r>
          </w:p>
        </w:tc>
        <w:tc>
          <w:tcPr>
            <w:tcW w:w="4025" w:type="dxa"/>
          </w:tcPr>
          <w:p>
            <w:pPr>
              <w:pStyle w:val="0"/>
            </w:pPr>
            <w:r>
              <w:rPr>
                <w:sz w:val="24"/>
              </w:rPr>
              <w:t xml:space="preserve">Уборка жилых помещений и мест общего пользования</w:t>
            </w:r>
          </w:p>
        </w:tc>
        <w:tc>
          <w:tcPr>
            <w:vMerge w:val="continue"/>
          </w:tcPr>
          <w:p/>
        </w:tc>
        <w:tc>
          <w:tcPr>
            <w:vMerge w:val="continue"/>
          </w:tcPr>
          <w:p/>
        </w:tc>
        <w:tc>
          <w:tcPr>
            <w:vMerge w:val="continue"/>
          </w:tcPr>
          <w:p/>
        </w:tc>
      </w:tr>
      <w:tr>
        <w:tc>
          <w:tcPr>
            <w:tcW w:w="1247" w:type="dxa"/>
          </w:tcPr>
          <w:p>
            <w:pPr>
              <w:pStyle w:val="0"/>
              <w:jc w:val="center"/>
            </w:pPr>
            <w:r>
              <w:rPr>
                <w:sz w:val="24"/>
              </w:rPr>
              <w:t xml:space="preserve">2.1.1.3</w:t>
            </w:r>
          </w:p>
        </w:tc>
        <w:tc>
          <w:tcPr>
            <w:tcW w:w="402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2.1.1.4</w:t>
            </w:r>
          </w:p>
        </w:tc>
        <w:tc>
          <w:tcPr>
            <w:tcW w:w="4025" w:type="dxa"/>
          </w:tcPr>
          <w:p>
            <w:pPr>
              <w:pStyle w:val="0"/>
            </w:pPr>
            <w:r>
              <w:rPr>
                <w:sz w:val="24"/>
              </w:rPr>
              <w:t xml:space="preserve">Обеспечение мягким инвентарем (нательным бельем и постельными принадлежностями) согласно утвержденным нормативам</w:t>
            </w:r>
          </w:p>
        </w:tc>
        <w:tc>
          <w:tcPr>
            <w:vMerge w:val="continue"/>
          </w:tcPr>
          <w:p/>
        </w:tc>
        <w:tc>
          <w:tcPr>
            <w:vMerge w:val="continue"/>
          </w:tcPr>
          <w:p/>
        </w:tc>
        <w:tc>
          <w:tcPr>
            <w:vMerge w:val="continue"/>
          </w:tcPr>
          <w:p/>
        </w:tc>
      </w:tr>
      <w:tr>
        <w:tc>
          <w:tcPr>
            <w:tcW w:w="1247" w:type="dxa"/>
          </w:tcPr>
          <w:p>
            <w:pPr>
              <w:pStyle w:val="0"/>
              <w:jc w:val="center"/>
            </w:pPr>
            <w:r>
              <w:rPr>
                <w:sz w:val="24"/>
              </w:rPr>
              <w:t xml:space="preserve">2.1.2</w:t>
            </w:r>
          </w:p>
        </w:tc>
        <w:tc>
          <w:tcPr>
            <w:tcW w:w="4025" w:type="dxa"/>
          </w:tcPr>
          <w:p>
            <w:pPr>
              <w:pStyle w:val="0"/>
            </w:pPr>
            <w:r>
              <w:rPr>
                <w:sz w:val="24"/>
              </w:rPr>
              <w:t xml:space="preserve">Социально-медицинские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2.1.2.1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vMerge w:val="continue"/>
          </w:tcPr>
          <w:p/>
        </w:tc>
        <w:tc>
          <w:tcPr>
            <w:vMerge w:val="continue"/>
          </w:tcPr>
          <w:p/>
        </w:tc>
        <w:tc>
          <w:tcPr>
            <w:vMerge w:val="continue"/>
          </w:tcPr>
          <w:p/>
        </w:tc>
      </w:tr>
      <w:tr>
        <w:tc>
          <w:tcPr>
            <w:tcW w:w="1247" w:type="dxa"/>
          </w:tcPr>
          <w:p>
            <w:pPr>
              <w:pStyle w:val="0"/>
              <w:jc w:val="center"/>
            </w:pPr>
            <w:r>
              <w:rPr>
                <w:sz w:val="24"/>
              </w:rPr>
              <w:t xml:space="preserve">2.1.2.2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vMerge w:val="continue"/>
          </w:tcPr>
          <w:p/>
        </w:tc>
        <w:tc>
          <w:tcPr>
            <w:vMerge w:val="continue"/>
          </w:tcPr>
          <w:p/>
        </w:tc>
        <w:tc>
          <w:tcPr>
            <w:vMerge w:val="continue"/>
          </w:tcPr>
          <w:p/>
        </w:tc>
      </w:tr>
      <w:tr>
        <w:tc>
          <w:tcPr>
            <w:tcW w:w="1247" w:type="dxa"/>
          </w:tcPr>
          <w:p>
            <w:pPr>
              <w:pStyle w:val="0"/>
              <w:jc w:val="center"/>
            </w:pPr>
            <w:r>
              <w:rPr>
                <w:sz w:val="24"/>
              </w:rPr>
              <w:t xml:space="preserve">2.2</w:t>
            </w:r>
          </w:p>
        </w:tc>
        <w:tc>
          <w:tcPr>
            <w:tcW w:w="4025" w:type="dxa"/>
          </w:tcPr>
          <w:p>
            <w:pPr>
              <w:pStyle w:val="0"/>
            </w:pPr>
            <w:r>
              <w:rPr>
                <w:sz w:val="24"/>
              </w:rPr>
              <w:t xml:space="preserve">Социально-бытовые услуги (в дополнение к услугам, указанным в </w:t>
            </w:r>
            <w:hyperlink w:history="0" w:anchor="P269" w:tooltip="2. Социальные услуги, предоставляемые поставщиками социальных услуг в Ленинградской области в стационарной форме получателям в геронтологическом центре, на геронтологических отделениях дома-интерната (пансионата) или в доме ветеранов войны и труда">
              <w:r>
                <w:rPr>
                  <w:sz w:val="24"/>
                  <w:color w:val="0000ff"/>
                </w:rPr>
                <w:t xml:space="preserve">пункте 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2.2.1</w:t>
            </w:r>
          </w:p>
        </w:tc>
        <w:tc>
          <w:tcPr>
            <w:tcW w:w="4025" w:type="dxa"/>
          </w:tcPr>
          <w:p>
            <w:pPr>
              <w:pStyle w:val="0"/>
            </w:pPr>
            <w:r>
              <w:rPr>
                <w:sz w:val="24"/>
              </w:rPr>
              <w:t xml:space="preserve">Обеспечение мягким инвентарем (одеждой, обувью)</w:t>
            </w:r>
          </w:p>
        </w:tc>
        <w:tc>
          <w:tcPr>
            <w:tcW w:w="1336" w:type="dxa"/>
          </w:tcPr>
          <w:p>
            <w:pPr>
              <w:pStyle w:val="0"/>
              <w:jc w:val="center"/>
            </w:pPr>
            <w:r>
              <w:rPr>
                <w:sz w:val="24"/>
              </w:rPr>
            </w:r>
          </w:p>
        </w:tc>
        <w:tc>
          <w:tcPr>
            <w:tcW w:w="1871" w:type="dxa"/>
          </w:tcPr>
          <w:p>
            <w:pPr>
              <w:pStyle w:val="0"/>
              <w:jc w:val="center"/>
            </w:pPr>
            <w:r>
              <w:rPr>
                <w:sz w:val="24"/>
              </w:rPr>
              <w:t xml:space="preserve">Согласно утвержденным нормативам</w:t>
            </w:r>
          </w:p>
        </w:tc>
        <w:tc>
          <w:tcPr>
            <w:tcW w:w="1644" w:type="dxa"/>
          </w:tcPr>
          <w:p>
            <w:pPr>
              <w:pStyle w:val="0"/>
              <w:jc w:val="center"/>
            </w:pPr>
            <w:r>
              <w:rPr>
                <w:sz w:val="24"/>
              </w:rPr>
              <w:t xml:space="preserve">95,61</w:t>
            </w:r>
          </w:p>
        </w:tc>
      </w:tr>
      <w:tr>
        <w:tc>
          <w:tcPr>
            <w:tcW w:w="1247" w:type="dxa"/>
          </w:tcPr>
          <w:p>
            <w:pPr>
              <w:pStyle w:val="0"/>
              <w:jc w:val="center"/>
            </w:pPr>
            <w:r>
              <w:rPr>
                <w:sz w:val="24"/>
              </w:rPr>
              <w:t xml:space="preserve">2.2.2</w:t>
            </w:r>
          </w:p>
        </w:tc>
        <w:tc>
          <w:tcPr>
            <w:tcW w:w="4025" w:type="dxa"/>
          </w:tcPr>
          <w:p>
            <w:pPr>
              <w:pStyle w:val="0"/>
            </w:pPr>
            <w:r>
              <w:rPr>
                <w:sz w:val="24"/>
              </w:rPr>
              <w:t xml:space="preserve">Обеспечение за счет средств получателя социальных услуг книгами, газетами, журналами, настольными играми</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127,60</w:t>
            </w:r>
          </w:p>
        </w:tc>
      </w:tr>
      <w:tr>
        <w:tc>
          <w:tcPr>
            <w:tcW w:w="1247" w:type="dxa"/>
          </w:tcPr>
          <w:p>
            <w:pPr>
              <w:pStyle w:val="0"/>
              <w:jc w:val="center"/>
            </w:pPr>
            <w:r>
              <w:rPr>
                <w:sz w:val="24"/>
              </w:rPr>
              <w:t xml:space="preserve">2.2.3</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20</w:t>
            </w:r>
          </w:p>
        </w:tc>
        <w:tc>
          <w:tcPr>
            <w:tcW w:w="1871" w:type="dxa"/>
          </w:tcPr>
          <w:p>
            <w:pPr>
              <w:pStyle w:val="0"/>
              <w:jc w:val="center"/>
            </w:pPr>
            <w:r>
              <w:rPr>
                <w:sz w:val="24"/>
              </w:rPr>
              <w:t xml:space="preserve">155</w:t>
            </w:r>
          </w:p>
        </w:tc>
        <w:tc>
          <w:tcPr>
            <w:tcW w:w="1644" w:type="dxa"/>
          </w:tcPr>
          <w:p>
            <w:pPr>
              <w:pStyle w:val="0"/>
              <w:jc w:val="center"/>
            </w:pPr>
            <w:r>
              <w:rPr>
                <w:sz w:val="24"/>
              </w:rPr>
              <w:t xml:space="preserve">58,52</w:t>
            </w:r>
          </w:p>
        </w:tc>
      </w:tr>
      <w:tr>
        <w:tc>
          <w:tcPr>
            <w:tcW w:w="1247" w:type="dxa"/>
          </w:tcPr>
          <w:p>
            <w:pPr>
              <w:pStyle w:val="0"/>
              <w:jc w:val="center"/>
            </w:pPr>
            <w:r>
              <w:rPr>
                <w:sz w:val="24"/>
              </w:rPr>
              <w:t xml:space="preserve">2.2.4</w:t>
            </w:r>
          </w:p>
        </w:tc>
        <w:tc>
          <w:tcPr>
            <w:tcW w:w="4025" w:type="dxa"/>
          </w:tcPr>
          <w:p>
            <w:pPr>
              <w:pStyle w:val="0"/>
            </w:pPr>
            <w:r>
              <w:rPr>
                <w:sz w:val="24"/>
              </w:rPr>
              <w:t xml:space="preserve">Отправка за счет средств получателя социальных услуг почтовой корреспонденции</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66,30</w:t>
            </w:r>
          </w:p>
        </w:tc>
      </w:tr>
      <w:tr>
        <w:tc>
          <w:tcPr>
            <w:tcW w:w="1247" w:type="dxa"/>
          </w:tcPr>
          <w:p>
            <w:pPr>
              <w:pStyle w:val="0"/>
              <w:jc w:val="center"/>
            </w:pPr>
            <w:r>
              <w:rPr>
                <w:sz w:val="24"/>
              </w:rPr>
              <w:t xml:space="preserve">2.2.5</w:t>
            </w:r>
          </w:p>
        </w:tc>
        <w:tc>
          <w:tcPr>
            <w:tcW w:w="4025" w:type="dxa"/>
          </w:tcPr>
          <w:p>
            <w:pPr>
              <w:pStyle w:val="0"/>
            </w:pPr>
            <w:r>
              <w:rPr>
                <w:sz w:val="24"/>
              </w:rPr>
              <w:t xml:space="preserve">Сопровождение в туалет или высаживание на судно лиц, не способных по состоянию здоровья самостоятельно осуществлять за собой уход</w:t>
            </w:r>
          </w:p>
        </w:tc>
        <w:tc>
          <w:tcPr>
            <w:tcW w:w="1336" w:type="dxa"/>
          </w:tcPr>
          <w:p>
            <w:pPr>
              <w:pStyle w:val="0"/>
              <w:jc w:val="center"/>
            </w:pPr>
            <w:r>
              <w:rPr>
                <w:sz w:val="24"/>
              </w:rPr>
              <w:t xml:space="preserve">15</w:t>
            </w:r>
          </w:p>
        </w:tc>
        <w:tc>
          <w:tcPr>
            <w:tcW w:w="1871" w:type="dxa"/>
          </w:tcPr>
          <w:p>
            <w:pPr>
              <w:pStyle w:val="0"/>
              <w:jc w:val="center"/>
            </w:pPr>
            <w:r>
              <w:rPr>
                <w:sz w:val="24"/>
              </w:rPr>
              <w:t xml:space="preserve">155</w:t>
            </w:r>
          </w:p>
        </w:tc>
        <w:tc>
          <w:tcPr>
            <w:tcW w:w="1644" w:type="dxa"/>
          </w:tcPr>
          <w:p>
            <w:pPr>
              <w:pStyle w:val="0"/>
              <w:jc w:val="center"/>
            </w:pPr>
            <w:r>
              <w:rPr>
                <w:sz w:val="24"/>
              </w:rPr>
              <w:t xml:space="preserve">70,38</w:t>
            </w:r>
          </w:p>
        </w:tc>
      </w:tr>
      <w:tr>
        <w:tc>
          <w:tcPr>
            <w:tcW w:w="1247" w:type="dxa"/>
          </w:tcPr>
          <w:p>
            <w:pPr>
              <w:pStyle w:val="0"/>
              <w:jc w:val="center"/>
            </w:pPr>
            <w:r>
              <w:rPr>
                <w:sz w:val="24"/>
              </w:rPr>
              <w:t xml:space="preserve">2.2.6</w:t>
            </w:r>
          </w:p>
        </w:tc>
        <w:tc>
          <w:tcPr>
            <w:tcW w:w="4025" w:type="dxa"/>
          </w:tcPr>
          <w:p>
            <w:pPr>
              <w:pStyle w:val="0"/>
            </w:pPr>
            <w:r>
              <w:rPr>
                <w:sz w:val="24"/>
              </w:rPr>
              <w:t xml:space="preserve">Помощь в ежедневных гигиенических процедурах, смена подгузников и абсорбирующего белья лицам, не способным по состоянию здоровья самостоятельно осуществлять за собой уход</w:t>
            </w:r>
          </w:p>
        </w:tc>
        <w:tc>
          <w:tcPr>
            <w:tcW w:w="1336" w:type="dxa"/>
          </w:tcPr>
          <w:p>
            <w:pPr>
              <w:pStyle w:val="0"/>
              <w:jc w:val="center"/>
            </w:pPr>
            <w:r>
              <w:rPr>
                <w:sz w:val="24"/>
              </w:rPr>
              <w:t xml:space="preserve">20</w:t>
            </w:r>
          </w:p>
        </w:tc>
        <w:tc>
          <w:tcPr>
            <w:tcW w:w="1871" w:type="dxa"/>
          </w:tcPr>
          <w:p>
            <w:pPr>
              <w:pStyle w:val="0"/>
              <w:jc w:val="center"/>
            </w:pPr>
            <w:r>
              <w:rPr>
                <w:sz w:val="24"/>
              </w:rPr>
              <w:t xml:space="preserve">155</w:t>
            </w:r>
          </w:p>
        </w:tc>
        <w:tc>
          <w:tcPr>
            <w:tcW w:w="1644" w:type="dxa"/>
          </w:tcPr>
          <w:p>
            <w:pPr>
              <w:pStyle w:val="0"/>
              <w:jc w:val="center"/>
            </w:pPr>
            <w:r>
              <w:rPr>
                <w:sz w:val="24"/>
              </w:rPr>
              <w:t xml:space="preserve">93,84</w:t>
            </w:r>
          </w:p>
        </w:tc>
      </w:tr>
      <w:tr>
        <w:tc>
          <w:tcPr>
            <w:tcW w:w="1247" w:type="dxa"/>
          </w:tcPr>
          <w:p>
            <w:pPr>
              <w:pStyle w:val="0"/>
              <w:jc w:val="center"/>
            </w:pPr>
            <w:r>
              <w:rPr>
                <w:sz w:val="24"/>
              </w:rPr>
              <w:t xml:space="preserve">2.2.7</w:t>
            </w:r>
          </w:p>
        </w:tc>
        <w:tc>
          <w:tcPr>
            <w:tcW w:w="4025" w:type="dxa"/>
          </w:tcPr>
          <w:p>
            <w:pPr>
              <w:pStyle w:val="0"/>
            </w:pPr>
            <w:r>
              <w:rPr>
                <w:sz w:val="24"/>
              </w:rPr>
              <w:t xml:space="preserve">Помощь в одевании и переодевании</w:t>
            </w:r>
          </w:p>
        </w:tc>
        <w:tc>
          <w:tcPr>
            <w:tcW w:w="1336" w:type="dxa"/>
          </w:tcPr>
          <w:p>
            <w:pPr>
              <w:pStyle w:val="0"/>
              <w:jc w:val="center"/>
            </w:pPr>
            <w:r>
              <w:rPr>
                <w:sz w:val="24"/>
              </w:rPr>
              <w:t xml:space="preserve">20</w:t>
            </w:r>
          </w:p>
        </w:tc>
        <w:tc>
          <w:tcPr>
            <w:tcW w:w="1871" w:type="dxa"/>
          </w:tcPr>
          <w:p>
            <w:pPr>
              <w:pStyle w:val="0"/>
              <w:jc w:val="center"/>
            </w:pPr>
            <w:r>
              <w:rPr>
                <w:sz w:val="24"/>
              </w:rPr>
              <w:t xml:space="preserve">62</w:t>
            </w:r>
          </w:p>
        </w:tc>
        <w:tc>
          <w:tcPr>
            <w:tcW w:w="1644" w:type="dxa"/>
          </w:tcPr>
          <w:p>
            <w:pPr>
              <w:pStyle w:val="0"/>
              <w:jc w:val="center"/>
            </w:pPr>
            <w:r>
              <w:rPr>
                <w:sz w:val="24"/>
              </w:rPr>
              <w:t xml:space="preserve">46,92</w:t>
            </w:r>
          </w:p>
        </w:tc>
      </w:tr>
      <w:tr>
        <w:tc>
          <w:tcPr>
            <w:tcW w:w="1247" w:type="dxa"/>
          </w:tcPr>
          <w:p>
            <w:pPr>
              <w:pStyle w:val="0"/>
              <w:jc w:val="center"/>
            </w:pPr>
            <w:r>
              <w:rPr>
                <w:sz w:val="24"/>
              </w:rPr>
              <w:t xml:space="preserve">2.2.8</w:t>
            </w:r>
          </w:p>
        </w:tc>
        <w:tc>
          <w:tcPr>
            <w:tcW w:w="4025" w:type="dxa"/>
          </w:tcPr>
          <w:p>
            <w:pPr>
              <w:pStyle w:val="0"/>
            </w:pPr>
            <w:r>
              <w:rPr>
                <w:sz w:val="24"/>
              </w:rPr>
              <w:t xml:space="preserve">Мытье (помощь в мытье)</w:t>
            </w:r>
          </w:p>
        </w:tc>
        <w:tc>
          <w:tcPr>
            <w:tcW w:w="1336" w:type="dxa"/>
          </w:tcPr>
          <w:p>
            <w:pPr>
              <w:pStyle w:val="0"/>
              <w:jc w:val="center"/>
            </w:pPr>
            <w:r>
              <w:rPr>
                <w:sz w:val="24"/>
              </w:rPr>
              <w:t xml:space="preserve">25</w:t>
            </w:r>
          </w:p>
        </w:tc>
        <w:tc>
          <w:tcPr>
            <w:tcW w:w="1871" w:type="dxa"/>
          </w:tcPr>
          <w:p>
            <w:pPr>
              <w:pStyle w:val="0"/>
              <w:jc w:val="center"/>
            </w:pPr>
            <w:r>
              <w:rPr>
                <w:sz w:val="24"/>
              </w:rPr>
              <w:t xml:space="preserve">10</w:t>
            </w:r>
          </w:p>
        </w:tc>
        <w:tc>
          <w:tcPr>
            <w:tcW w:w="1644" w:type="dxa"/>
          </w:tcPr>
          <w:p>
            <w:pPr>
              <w:pStyle w:val="0"/>
              <w:jc w:val="center"/>
            </w:pPr>
            <w:r>
              <w:rPr>
                <w:sz w:val="24"/>
              </w:rPr>
              <w:t xml:space="preserve">117,31</w:t>
            </w:r>
          </w:p>
        </w:tc>
      </w:tr>
      <w:tr>
        <w:tc>
          <w:tcPr>
            <w:tcW w:w="1247" w:type="dxa"/>
          </w:tcPr>
          <w:p>
            <w:pPr>
              <w:pStyle w:val="0"/>
              <w:jc w:val="center"/>
            </w:pPr>
            <w:r>
              <w:rPr>
                <w:sz w:val="24"/>
              </w:rPr>
              <w:t xml:space="preserve">2.2.9</w:t>
            </w:r>
          </w:p>
        </w:tc>
        <w:tc>
          <w:tcPr>
            <w:tcW w:w="4025" w:type="dxa"/>
          </w:tcPr>
          <w:p>
            <w:pPr>
              <w:pStyle w:val="0"/>
            </w:pPr>
            <w:r>
              <w:rPr>
                <w:sz w:val="24"/>
              </w:rPr>
              <w:t xml:space="preserve">Бритье (помощь в бритье) бороды и усов</w:t>
            </w:r>
          </w:p>
        </w:tc>
        <w:tc>
          <w:tcPr>
            <w:tcW w:w="1336" w:type="dxa"/>
          </w:tcPr>
          <w:p>
            <w:pPr>
              <w:pStyle w:val="0"/>
              <w:jc w:val="center"/>
            </w:pPr>
            <w:r>
              <w:rPr>
                <w:sz w:val="24"/>
              </w:rPr>
              <w:t xml:space="preserve">10</w:t>
            </w:r>
          </w:p>
        </w:tc>
        <w:tc>
          <w:tcPr>
            <w:tcW w:w="1871" w:type="dxa"/>
          </w:tcPr>
          <w:p>
            <w:pPr>
              <w:pStyle w:val="0"/>
              <w:jc w:val="center"/>
            </w:pPr>
            <w:r>
              <w:rPr>
                <w:sz w:val="24"/>
              </w:rPr>
              <w:t xml:space="preserve">8</w:t>
            </w:r>
          </w:p>
        </w:tc>
        <w:tc>
          <w:tcPr>
            <w:tcW w:w="1644" w:type="dxa"/>
          </w:tcPr>
          <w:p>
            <w:pPr>
              <w:pStyle w:val="0"/>
              <w:jc w:val="center"/>
            </w:pPr>
            <w:r>
              <w:rPr>
                <w:sz w:val="24"/>
              </w:rPr>
              <w:t xml:space="preserve">51,19</w:t>
            </w:r>
          </w:p>
        </w:tc>
      </w:tr>
      <w:tr>
        <w:tc>
          <w:tcPr>
            <w:tcW w:w="1247" w:type="dxa"/>
          </w:tcPr>
          <w:p>
            <w:pPr>
              <w:pStyle w:val="0"/>
              <w:jc w:val="center"/>
            </w:pPr>
            <w:r>
              <w:rPr>
                <w:sz w:val="24"/>
              </w:rPr>
              <w:t xml:space="preserve">2.2.10</w:t>
            </w:r>
          </w:p>
        </w:tc>
        <w:tc>
          <w:tcPr>
            <w:tcW w:w="4025" w:type="dxa"/>
          </w:tcPr>
          <w:p>
            <w:pPr>
              <w:pStyle w:val="0"/>
            </w:pPr>
            <w:r>
              <w:rPr>
                <w:sz w:val="24"/>
              </w:rPr>
              <w:t xml:space="preserve">Стрижка волос</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51,19</w:t>
            </w:r>
          </w:p>
        </w:tc>
      </w:tr>
      <w:tr>
        <w:tc>
          <w:tcPr>
            <w:tcW w:w="1247" w:type="dxa"/>
          </w:tcPr>
          <w:p>
            <w:pPr>
              <w:pStyle w:val="0"/>
              <w:jc w:val="center"/>
            </w:pPr>
            <w:r>
              <w:rPr>
                <w:sz w:val="24"/>
              </w:rPr>
              <w:t xml:space="preserve">2.3</w:t>
            </w:r>
          </w:p>
        </w:tc>
        <w:tc>
          <w:tcPr>
            <w:tcW w:w="4025" w:type="dxa"/>
          </w:tcPr>
          <w:p>
            <w:pPr>
              <w:pStyle w:val="0"/>
            </w:pPr>
            <w:r>
              <w:rPr>
                <w:sz w:val="24"/>
              </w:rPr>
              <w:t xml:space="preserve">Социально-медицинские услуги (в дополнение к услугам, указанным в </w:t>
            </w:r>
            <w:hyperlink w:history="0" w:anchor="P269" w:tooltip="2. Социальные услуги, предоставляемые поставщиками социальных услуг в Ленинградской области в стационарной форме получателям в геронтологическом центре, на геронтологических отделениях дома-интерната (пансионата) или в доме ветеранов войны и труда">
              <w:r>
                <w:rPr>
                  <w:sz w:val="24"/>
                  <w:color w:val="0000ff"/>
                </w:rPr>
                <w:t xml:space="preserve">пункте 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vMerge w:val="restart"/>
          </w:tcPr>
          <w:p>
            <w:pPr>
              <w:pStyle w:val="0"/>
              <w:jc w:val="center"/>
            </w:pPr>
            <w:r>
              <w:rPr>
                <w:sz w:val="24"/>
              </w:rPr>
              <w:t xml:space="preserve">2.3.1</w:t>
            </w:r>
          </w:p>
        </w:tc>
        <w:tc>
          <w:tcPr>
            <w:tcW w:w="4025" w:type="dxa"/>
          </w:tcPr>
          <w:p>
            <w:pPr>
              <w:pStyle w:val="0"/>
            </w:pPr>
            <w:r>
              <w:rPr>
                <w:sz w:val="24"/>
              </w:rPr>
              <w:t xml:space="preserve">Проведение оздоровительных мероприятий:</w:t>
            </w:r>
          </w:p>
        </w:tc>
        <w:tc>
          <w:tcPr>
            <w:tcW w:w="1336" w:type="dxa"/>
          </w:tcPr>
          <w:p>
            <w:pPr>
              <w:pStyle w:val="0"/>
              <w:jc w:val="center"/>
            </w:pPr>
            <w:r>
              <w:rPr>
                <w:sz w:val="24"/>
              </w:rPr>
              <w:t xml:space="preserve">15</w:t>
            </w:r>
          </w:p>
        </w:tc>
        <w:tc>
          <w:tcPr>
            <w:tcW w:w="1871" w:type="dxa"/>
          </w:tcPr>
          <w:p>
            <w:pPr>
              <w:pStyle w:val="0"/>
              <w:jc w:val="center"/>
            </w:pPr>
            <w:r>
              <w:rPr>
                <w:sz w:val="24"/>
              </w:rPr>
              <w:t xml:space="preserve">31</w:t>
            </w:r>
          </w:p>
        </w:tc>
        <w:tc>
          <w:tcPr>
            <w:tcW w:w="1644" w:type="dxa"/>
          </w:tcPr>
          <w:p>
            <w:pPr>
              <w:pStyle w:val="0"/>
              <w:jc w:val="center"/>
            </w:pPr>
            <w:r>
              <w:rPr>
                <w:sz w:val="24"/>
              </w:rPr>
              <w:t xml:space="preserve">11,82</w:t>
            </w:r>
          </w:p>
        </w:tc>
      </w:tr>
      <w:tr>
        <w:tc>
          <w:tcPr>
            <w:vMerge w:val="continue"/>
          </w:tcP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20</w:t>
            </w:r>
          </w:p>
        </w:tc>
        <w:tc>
          <w:tcPr>
            <w:tcW w:w="1644" w:type="dxa"/>
          </w:tcPr>
          <w:p>
            <w:pPr>
              <w:pStyle w:val="0"/>
              <w:jc w:val="center"/>
            </w:pPr>
            <w:r>
              <w:rPr>
                <w:sz w:val="24"/>
              </w:rPr>
              <w:t xml:space="preserve">14,26</w:t>
            </w:r>
          </w:p>
        </w:tc>
      </w:tr>
      <w:tr>
        <w:tc>
          <w:tcPr>
            <w:vMerge w:val="continue"/>
          </w:tcPr>
          <w:p/>
        </w:tc>
        <w:tc>
          <w:tcPr>
            <w:tcW w:w="4025" w:type="dxa"/>
          </w:tcPr>
          <w:p>
            <w:pPr>
              <w:pStyle w:val="0"/>
            </w:pPr>
            <w:r>
              <w:rPr>
                <w:sz w:val="24"/>
              </w:rPr>
              <w:t xml:space="preserve">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164,26</w:t>
            </w:r>
          </w:p>
        </w:tc>
      </w:tr>
      <w:tr>
        <w:tc>
          <w:tcPr>
            <w:tcW w:w="1247" w:type="dxa"/>
            <w:vMerge w:val="restart"/>
          </w:tcPr>
          <w:p>
            <w:pPr>
              <w:pStyle w:val="0"/>
              <w:jc w:val="center"/>
            </w:pPr>
            <w:r>
              <w:rPr>
                <w:sz w:val="24"/>
              </w:rPr>
            </w:r>
          </w:p>
        </w:tc>
        <w:tc>
          <w:tcPr>
            <w:tcW w:w="4025" w:type="dxa"/>
          </w:tcPr>
          <w:p>
            <w:pPr>
              <w:pStyle w:val="0"/>
            </w:pPr>
            <w:r>
              <w:rPr>
                <w:sz w:val="24"/>
              </w:rPr>
              <w:t xml:space="preserve">физиопроцедуры</w:t>
            </w:r>
          </w:p>
        </w:tc>
        <w:tc>
          <w:tcPr>
            <w:tcW w:w="1336" w:type="dxa"/>
          </w:tcPr>
          <w:p>
            <w:pPr>
              <w:pStyle w:val="0"/>
              <w:jc w:val="center"/>
            </w:pPr>
            <w:r>
              <w:rPr>
                <w:sz w:val="24"/>
              </w:rPr>
              <w:t xml:space="preserve">10</w:t>
            </w:r>
          </w:p>
        </w:tc>
        <w:tc>
          <w:tcPr>
            <w:tcW w:w="1871" w:type="dxa"/>
          </w:tcPr>
          <w:p>
            <w:pPr>
              <w:pStyle w:val="0"/>
              <w:jc w:val="center"/>
            </w:pPr>
            <w:r>
              <w:rPr>
                <w:sz w:val="24"/>
              </w:rPr>
              <w:t xml:space="preserve">20</w:t>
            </w:r>
          </w:p>
        </w:tc>
        <w:tc>
          <w:tcPr>
            <w:tcW w:w="1644" w:type="dxa"/>
          </w:tcPr>
          <w:p>
            <w:pPr>
              <w:pStyle w:val="0"/>
              <w:jc w:val="center"/>
            </w:pPr>
            <w:r>
              <w:rPr>
                <w:sz w:val="24"/>
              </w:rPr>
              <w:t xml:space="preserve">59,40</w:t>
            </w:r>
          </w:p>
        </w:tc>
      </w:tr>
      <w:tr>
        <w:tc>
          <w:tcPr>
            <w:vMerge w:val="continue"/>
          </w:tcPr>
          <w:p/>
        </w:tc>
        <w:tc>
          <w:tcPr>
            <w:tcW w:w="4025" w:type="dxa"/>
          </w:tcPr>
          <w:p>
            <w:pPr>
              <w:pStyle w:val="0"/>
            </w:pPr>
            <w:r>
              <w:rPr>
                <w:sz w:val="24"/>
              </w:rPr>
              <w:t xml:space="preserve">Проведение мероприятий по профилактике обострения хронических заболеваний для получателей социальных услуг с нейропсихиатрическим синдромом</w:t>
            </w:r>
          </w:p>
        </w:tc>
        <w:tc>
          <w:tcPr>
            <w:tcW w:w="1336" w:type="dxa"/>
          </w:tcPr>
          <w:p>
            <w:pPr>
              <w:pStyle w:val="0"/>
              <w:jc w:val="center"/>
            </w:pPr>
            <w:r>
              <w:rPr>
                <w:sz w:val="24"/>
              </w:rPr>
              <w:t xml:space="preserve">20</w:t>
            </w:r>
          </w:p>
        </w:tc>
        <w:tc>
          <w:tcPr>
            <w:tcW w:w="1871" w:type="dxa"/>
          </w:tcPr>
          <w:p>
            <w:pPr>
              <w:pStyle w:val="0"/>
              <w:jc w:val="center"/>
            </w:pPr>
            <w:r>
              <w:rPr>
                <w:sz w:val="24"/>
              </w:rPr>
              <w:t xml:space="preserve">31</w:t>
            </w:r>
          </w:p>
        </w:tc>
        <w:tc>
          <w:tcPr>
            <w:tcW w:w="1644" w:type="dxa"/>
          </w:tcPr>
          <w:p>
            <w:pPr>
              <w:pStyle w:val="0"/>
              <w:jc w:val="center"/>
            </w:pPr>
            <w:r>
              <w:rPr>
                <w:sz w:val="24"/>
              </w:rPr>
              <w:t xml:space="preserve">230,43</w:t>
            </w:r>
          </w:p>
        </w:tc>
      </w:tr>
      <w:tr>
        <w:tc>
          <w:tcPr>
            <w:tcW w:w="1247" w:type="dxa"/>
          </w:tcPr>
          <w:p>
            <w:pPr>
              <w:pStyle w:val="0"/>
              <w:jc w:val="center"/>
            </w:pPr>
            <w:r>
              <w:rPr>
                <w:sz w:val="24"/>
              </w:rPr>
              <w:t xml:space="preserve">2.3.2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6" w:type="dxa"/>
          </w:tcPr>
          <w:p>
            <w:pPr>
              <w:pStyle w:val="0"/>
              <w:jc w:val="center"/>
            </w:pPr>
            <w:r>
              <w:rPr>
                <w:sz w:val="24"/>
              </w:rPr>
              <w:t xml:space="preserve">15</w:t>
            </w:r>
          </w:p>
        </w:tc>
        <w:tc>
          <w:tcPr>
            <w:tcW w:w="1871" w:type="dxa"/>
          </w:tcPr>
          <w:p>
            <w:pPr>
              <w:pStyle w:val="0"/>
              <w:jc w:val="center"/>
            </w:pPr>
            <w:r>
              <w:rPr>
                <w:sz w:val="24"/>
              </w:rPr>
              <w:t xml:space="preserve">4</w:t>
            </w:r>
          </w:p>
        </w:tc>
        <w:tc>
          <w:tcPr>
            <w:tcW w:w="1644" w:type="dxa"/>
          </w:tcPr>
          <w:p>
            <w:pPr>
              <w:pStyle w:val="0"/>
              <w:jc w:val="center"/>
            </w:pPr>
            <w:r>
              <w:rPr>
                <w:sz w:val="24"/>
              </w:rPr>
              <w:t xml:space="preserve">102,90</w:t>
            </w:r>
          </w:p>
        </w:tc>
      </w:tr>
      <w:tr>
        <w:tc>
          <w:tcPr>
            <w:tcW w:w="1247" w:type="dxa"/>
          </w:tcPr>
          <w:p>
            <w:pPr>
              <w:pStyle w:val="0"/>
              <w:jc w:val="center"/>
            </w:pPr>
            <w:r>
              <w:rPr>
                <w:sz w:val="24"/>
              </w:rPr>
              <w:t xml:space="preserve">2.3.2.1</w:t>
            </w:r>
          </w:p>
        </w:tc>
        <w:tc>
          <w:tcPr>
            <w:tcW w:w="4025" w:type="dxa"/>
          </w:tcPr>
          <w:p>
            <w:pPr>
              <w:pStyle w:val="0"/>
            </w:pPr>
            <w:r>
              <w:rPr>
                <w:sz w:val="24"/>
              </w:rPr>
              <w:t xml:space="preserve">Консультирование по социально-медицинским вопросам для получателей социальных услуг с нейропсихиатрическим синдромом</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135,29</w:t>
            </w:r>
          </w:p>
        </w:tc>
      </w:tr>
      <w:tr>
        <w:tc>
          <w:tcPr>
            <w:tcW w:w="1247" w:type="dxa"/>
          </w:tcPr>
          <w:p>
            <w:pPr>
              <w:pStyle w:val="0"/>
              <w:jc w:val="center"/>
            </w:pPr>
            <w:r>
              <w:rPr>
                <w:sz w:val="24"/>
              </w:rPr>
              <w:t xml:space="preserve">2.3.3</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20</w:t>
            </w:r>
          </w:p>
        </w:tc>
        <w:tc>
          <w:tcPr>
            <w:tcW w:w="1871" w:type="dxa"/>
          </w:tcPr>
          <w:p>
            <w:pPr>
              <w:pStyle w:val="0"/>
              <w:jc w:val="center"/>
            </w:pPr>
            <w:r>
              <w:rPr>
                <w:sz w:val="24"/>
              </w:rPr>
              <w:t xml:space="preserve">2</w:t>
            </w:r>
          </w:p>
        </w:tc>
        <w:tc>
          <w:tcPr>
            <w:tcW w:w="1644" w:type="dxa"/>
          </w:tcPr>
          <w:p>
            <w:pPr>
              <w:pStyle w:val="0"/>
              <w:jc w:val="center"/>
            </w:pPr>
            <w:r>
              <w:rPr>
                <w:sz w:val="24"/>
              </w:rPr>
              <w:t xml:space="preserve">13,64</w:t>
            </w:r>
          </w:p>
        </w:tc>
      </w:tr>
      <w:tr>
        <w:tc>
          <w:tcPr>
            <w:tcW w:w="1247" w:type="dxa"/>
          </w:tcPr>
          <w:p>
            <w:pPr>
              <w:pStyle w:val="0"/>
              <w:jc w:val="center"/>
            </w:pPr>
            <w:r>
              <w:rPr>
                <w:sz w:val="24"/>
              </w:rPr>
              <w:t xml:space="preserve">2.3.4</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9</w:t>
            </w:r>
          </w:p>
        </w:tc>
        <w:tc>
          <w:tcPr>
            <w:tcW w:w="1644" w:type="dxa"/>
          </w:tcPr>
          <w:p>
            <w:pPr>
              <w:pStyle w:val="0"/>
              <w:jc w:val="center"/>
            </w:pPr>
            <w:r>
              <w:rPr>
                <w:sz w:val="24"/>
              </w:rPr>
              <w:t xml:space="preserve">9,50</w:t>
            </w:r>
          </w:p>
        </w:tc>
      </w:tr>
      <w:tr>
        <w:tc>
          <w:tcPr>
            <w:tcW w:w="1247" w:type="dxa"/>
          </w:tcPr>
          <w:p>
            <w:pPr>
              <w:pStyle w:val="0"/>
              <w:jc w:val="center"/>
            </w:pPr>
            <w:r>
              <w:rPr>
                <w:sz w:val="24"/>
              </w:rPr>
              <w:t xml:space="preserve">2.4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269" w:tooltip="2. Социальные услуги, предоставляемые поставщиками социальных услуг в Ленинградской области в стационарной форме получателям в геронтологическом центре, на геронтологических отделениях дома-интерната (пансионата) или в доме ветеранов войны и труда">
              <w:r>
                <w:rPr>
                  <w:sz w:val="24"/>
                  <w:color w:val="0000ff"/>
                </w:rPr>
                <w:t xml:space="preserve">пункте 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2.4.1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142,75</w:t>
            </w:r>
          </w:p>
        </w:tc>
      </w:tr>
      <w:tr>
        <w:tc>
          <w:tcPr>
            <w:tcW w:w="1247" w:type="dxa"/>
          </w:tcPr>
          <w:p>
            <w:pPr>
              <w:pStyle w:val="0"/>
              <w:jc w:val="center"/>
            </w:pPr>
            <w:r>
              <w:rPr>
                <w:sz w:val="24"/>
              </w:rPr>
              <w:t xml:space="preserve">2.4.2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10</w:t>
            </w:r>
          </w:p>
        </w:tc>
        <w:tc>
          <w:tcPr>
            <w:tcW w:w="1871" w:type="dxa"/>
          </w:tcPr>
          <w:p>
            <w:pPr>
              <w:pStyle w:val="0"/>
              <w:jc w:val="center"/>
            </w:pPr>
            <w:r>
              <w:rPr>
                <w:sz w:val="24"/>
              </w:rPr>
              <w:t xml:space="preserve">9</w:t>
            </w:r>
          </w:p>
        </w:tc>
        <w:tc>
          <w:tcPr>
            <w:tcW w:w="1644" w:type="dxa"/>
          </w:tcPr>
          <w:p>
            <w:pPr>
              <w:pStyle w:val="0"/>
              <w:jc w:val="center"/>
            </w:pPr>
            <w:r>
              <w:rPr>
                <w:sz w:val="24"/>
              </w:rPr>
              <w:t xml:space="preserve">47,07</w:t>
            </w:r>
          </w:p>
        </w:tc>
      </w:tr>
      <w:tr>
        <w:tc>
          <w:tcPr>
            <w:tcW w:w="1247" w:type="dxa"/>
          </w:tcPr>
          <w:p>
            <w:pPr>
              <w:pStyle w:val="0"/>
              <w:jc w:val="center"/>
            </w:pPr>
            <w:r>
              <w:rPr>
                <w:sz w:val="24"/>
              </w:rPr>
              <w:t xml:space="preserve">2.5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269" w:tooltip="2. Социальные услуги, предоставляемые поставщиками социальных услуг в Ленинградской области в стационарной форме получателям в геронтологическом центре, на геронтологических отделениях дома-интерната (пансионата) или в доме ветеранов войны и труда">
              <w:r>
                <w:rPr>
                  <w:sz w:val="24"/>
                  <w:color w:val="0000ff"/>
                </w:rPr>
                <w:t xml:space="preserve">пункте 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2.5.1</w:t>
            </w:r>
          </w:p>
        </w:tc>
        <w:tc>
          <w:tcPr>
            <w:tcW w:w="4025" w:type="dxa"/>
          </w:tcPr>
          <w:p>
            <w:pPr>
              <w:pStyle w:val="0"/>
            </w:pPr>
            <w:r>
              <w:rPr>
                <w:sz w:val="24"/>
              </w:rPr>
              <w:t xml:space="preserve">Социально-педагогическая коррекция, включая диагностику и консультирование</w:t>
            </w:r>
          </w:p>
        </w:tc>
        <w:tc>
          <w:tcPr>
            <w:tcW w:w="1336" w:type="dxa"/>
          </w:tcPr>
          <w:p>
            <w:pPr>
              <w:pStyle w:val="0"/>
              <w:jc w:val="center"/>
            </w:pPr>
            <w:r>
              <w:rPr>
                <w:sz w:val="24"/>
              </w:rPr>
              <w:t xml:space="preserve">20</w:t>
            </w:r>
          </w:p>
        </w:tc>
        <w:tc>
          <w:tcPr>
            <w:tcW w:w="1871" w:type="dxa"/>
          </w:tcPr>
          <w:p>
            <w:pPr>
              <w:pStyle w:val="0"/>
              <w:jc w:val="center"/>
            </w:pPr>
            <w:r>
              <w:rPr>
                <w:sz w:val="24"/>
              </w:rPr>
              <w:t xml:space="preserve">9</w:t>
            </w:r>
          </w:p>
        </w:tc>
        <w:tc>
          <w:tcPr>
            <w:tcW w:w="1644" w:type="dxa"/>
          </w:tcPr>
          <w:p>
            <w:pPr>
              <w:pStyle w:val="0"/>
              <w:jc w:val="center"/>
            </w:pPr>
            <w:r>
              <w:rPr>
                <w:sz w:val="24"/>
              </w:rPr>
              <w:t xml:space="preserve">16,68</w:t>
            </w:r>
          </w:p>
        </w:tc>
      </w:tr>
      <w:tr>
        <w:tc>
          <w:tcPr>
            <w:tcW w:w="1247" w:type="dxa"/>
          </w:tcPr>
          <w:p>
            <w:pPr>
              <w:pStyle w:val="0"/>
              <w:jc w:val="center"/>
            </w:pPr>
            <w:r>
              <w:rPr>
                <w:sz w:val="24"/>
              </w:rPr>
              <w:t xml:space="preserve">2.5.1.1</w:t>
            </w:r>
          </w:p>
        </w:tc>
        <w:tc>
          <w:tcPr>
            <w:tcW w:w="4025" w:type="dxa"/>
          </w:tcPr>
          <w:p>
            <w:pPr>
              <w:pStyle w:val="0"/>
            </w:pPr>
            <w:r>
              <w:rPr>
                <w:sz w:val="24"/>
              </w:rPr>
              <w:t xml:space="preserve">Социально-педагогическая коррекция, включая диагностику и консультирование для получателей социальных услуг с нейропсихиатрическим синдромом</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230,43</w:t>
            </w:r>
          </w:p>
        </w:tc>
      </w:tr>
      <w:tr>
        <w:tc>
          <w:tcPr>
            <w:tcW w:w="1247" w:type="dxa"/>
          </w:tcPr>
          <w:p>
            <w:pPr>
              <w:pStyle w:val="0"/>
              <w:jc w:val="center"/>
            </w:pPr>
            <w:r>
              <w:rPr>
                <w:sz w:val="24"/>
              </w:rPr>
              <w:t xml:space="preserve">2.5.2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45</w:t>
            </w:r>
          </w:p>
        </w:tc>
        <w:tc>
          <w:tcPr>
            <w:tcW w:w="1871" w:type="dxa"/>
          </w:tcPr>
          <w:p>
            <w:pPr>
              <w:pStyle w:val="0"/>
              <w:jc w:val="center"/>
            </w:pPr>
            <w:r>
              <w:rPr>
                <w:sz w:val="24"/>
              </w:rPr>
              <w:t xml:space="preserve">9</w:t>
            </w:r>
          </w:p>
        </w:tc>
        <w:tc>
          <w:tcPr>
            <w:tcW w:w="1644" w:type="dxa"/>
          </w:tcPr>
          <w:p>
            <w:pPr>
              <w:pStyle w:val="0"/>
              <w:jc w:val="center"/>
            </w:pPr>
            <w:r>
              <w:rPr>
                <w:sz w:val="24"/>
              </w:rPr>
              <w:t xml:space="preserve">18,58</w:t>
            </w:r>
          </w:p>
        </w:tc>
      </w:tr>
      <w:tr>
        <w:tc>
          <w:tcPr>
            <w:tcW w:w="1247" w:type="dxa"/>
          </w:tcPr>
          <w:p>
            <w:pPr>
              <w:pStyle w:val="0"/>
              <w:jc w:val="center"/>
            </w:pPr>
            <w:r>
              <w:rPr>
                <w:sz w:val="24"/>
              </w:rPr>
              <w:t xml:space="preserve">2.5.3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45</w:t>
            </w:r>
          </w:p>
        </w:tc>
        <w:tc>
          <w:tcPr>
            <w:tcW w:w="1871" w:type="dxa"/>
          </w:tcPr>
          <w:p>
            <w:pPr>
              <w:pStyle w:val="0"/>
              <w:jc w:val="center"/>
            </w:pPr>
            <w:r>
              <w:rPr>
                <w:sz w:val="24"/>
              </w:rPr>
              <w:t xml:space="preserve">1</w:t>
            </w:r>
          </w:p>
        </w:tc>
        <w:tc>
          <w:tcPr>
            <w:tcW w:w="1644" w:type="dxa"/>
          </w:tcPr>
          <w:p>
            <w:pPr>
              <w:pStyle w:val="0"/>
              <w:jc w:val="center"/>
            </w:pPr>
            <w:r>
              <w:rPr>
                <w:sz w:val="24"/>
              </w:rPr>
              <w:t xml:space="preserve">3,84</w:t>
            </w:r>
          </w:p>
        </w:tc>
      </w:tr>
      <w:tr>
        <w:tc>
          <w:tcPr>
            <w:tcW w:w="1247" w:type="dxa"/>
          </w:tcPr>
          <w:p>
            <w:pPr>
              <w:pStyle w:val="0"/>
              <w:jc w:val="center"/>
            </w:pPr>
            <w:r>
              <w:rPr>
                <w:sz w:val="24"/>
              </w:rPr>
              <w:t xml:space="preserve">2.5.3.1</w:t>
            </w:r>
          </w:p>
        </w:tc>
        <w:tc>
          <w:tcPr>
            <w:tcW w:w="4025" w:type="dxa"/>
          </w:tcPr>
          <w:p>
            <w:pPr>
              <w:pStyle w:val="0"/>
            </w:pPr>
            <w:r>
              <w:rPr>
                <w:sz w:val="24"/>
              </w:rPr>
              <w:t xml:space="preserve">Организация досуга для получателей социальных услуг с нейропсихиатрическим синдромом</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282,46</w:t>
            </w:r>
          </w:p>
        </w:tc>
      </w:tr>
      <w:tr>
        <w:tc>
          <w:tcPr>
            <w:tcW w:w="1247" w:type="dxa"/>
          </w:tcPr>
          <w:p>
            <w:pPr>
              <w:pStyle w:val="0"/>
              <w:jc w:val="center"/>
            </w:pPr>
            <w:r>
              <w:rPr>
                <w:sz w:val="24"/>
              </w:rPr>
              <w:t xml:space="preserve">2.6</w:t>
            </w:r>
          </w:p>
        </w:tc>
        <w:tc>
          <w:tcPr>
            <w:tcW w:w="4025" w:type="dxa"/>
          </w:tcPr>
          <w:p>
            <w:pPr>
              <w:pStyle w:val="0"/>
            </w:pPr>
            <w:r>
              <w:rPr>
                <w:sz w:val="24"/>
              </w:rPr>
              <w:t xml:space="preserve">Социально-трудовые услуги (в дополнение к услугам, указанным в </w:t>
            </w:r>
            <w:hyperlink w:history="0" w:anchor="P269" w:tooltip="2. Социальные услуги, предоставляемые поставщиками социальных услуг в Ленинградской области в стационарной форме получателям в геронтологическом центре, на геронтологических отделениях дома-интерната (пансионата) или в доме ветеранов войны и труда">
              <w:r>
                <w:rPr>
                  <w:sz w:val="24"/>
                  <w:color w:val="0000ff"/>
                </w:rPr>
                <w:t xml:space="preserve">пункте 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2.6.1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39,04</w:t>
            </w:r>
          </w:p>
        </w:tc>
      </w:tr>
      <w:tr>
        <w:tc>
          <w:tcPr>
            <w:tcW w:w="1247" w:type="dxa"/>
          </w:tcPr>
          <w:p>
            <w:pPr>
              <w:pStyle w:val="0"/>
              <w:jc w:val="center"/>
            </w:pPr>
            <w:r>
              <w:rPr>
                <w:sz w:val="24"/>
              </w:rPr>
              <w:t xml:space="preserve">2.6.2</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2.6.3</w:t>
            </w:r>
          </w:p>
        </w:tc>
        <w:tc>
          <w:tcPr>
            <w:tcW w:w="402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163,72</w:t>
            </w:r>
          </w:p>
        </w:tc>
      </w:tr>
      <w:tr>
        <w:tc>
          <w:tcPr>
            <w:tcW w:w="1247" w:type="dxa"/>
          </w:tcPr>
          <w:p>
            <w:pPr>
              <w:pStyle w:val="0"/>
              <w:jc w:val="center"/>
            </w:pPr>
            <w:r>
              <w:rPr>
                <w:sz w:val="24"/>
              </w:rPr>
              <w:t xml:space="preserve">2.7</w:t>
            </w:r>
          </w:p>
        </w:tc>
        <w:tc>
          <w:tcPr>
            <w:tcW w:w="4025" w:type="dxa"/>
          </w:tcPr>
          <w:p>
            <w:pPr>
              <w:pStyle w:val="0"/>
            </w:pPr>
            <w:r>
              <w:rPr>
                <w:sz w:val="24"/>
              </w:rPr>
              <w:t xml:space="preserve">Социально-правовые услуги (в дополнение к услугам, указанным в </w:t>
            </w:r>
            <w:hyperlink w:history="0" w:anchor="P269" w:tooltip="2. Социальные услуги, предоставляемые поставщиками социальных услуг в Ленинградской области в стационарной форме получателям в геронтологическом центре, на геронтологических отделениях дома-интерната (пансионата) или в доме ветеранов войны и труда">
              <w:r>
                <w:rPr>
                  <w:sz w:val="24"/>
                  <w:color w:val="0000ff"/>
                </w:rPr>
                <w:t xml:space="preserve">пункте 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2.7.1</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86,26</w:t>
            </w:r>
          </w:p>
        </w:tc>
      </w:tr>
      <w:tr>
        <w:tc>
          <w:tcPr>
            <w:tcW w:w="1247" w:type="dxa"/>
          </w:tcPr>
          <w:p>
            <w:pPr>
              <w:pStyle w:val="0"/>
              <w:jc w:val="center"/>
            </w:pPr>
            <w:r>
              <w:rPr>
                <w:sz w:val="24"/>
              </w:rPr>
              <w:t xml:space="preserve">2.7.2</w:t>
            </w:r>
          </w:p>
        </w:tc>
        <w:tc>
          <w:tcPr>
            <w:tcW w:w="4025" w:type="dxa"/>
          </w:tcPr>
          <w:p>
            <w:pPr>
              <w:pStyle w:val="0"/>
            </w:pPr>
            <w:r>
              <w:rPr>
                <w:sz w:val="24"/>
              </w:rPr>
              <w:t xml:space="preserve">Оказание помощи в защите прав и законных интересов получателей социальных услуг</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86,26</w:t>
            </w:r>
          </w:p>
        </w:tc>
      </w:tr>
      <w:tr>
        <w:tc>
          <w:tcPr>
            <w:tcW w:w="1247" w:type="dxa"/>
          </w:tcPr>
          <w:p>
            <w:pPr>
              <w:pStyle w:val="0"/>
              <w:jc w:val="center"/>
            </w:pPr>
            <w:r>
              <w:rPr>
                <w:sz w:val="24"/>
              </w:rPr>
              <w:t xml:space="preserve">2.8</w:t>
            </w:r>
          </w:p>
        </w:tc>
        <w:tc>
          <w:tcPr>
            <w:tcW w:w="4025" w:type="dxa"/>
          </w:tcPr>
          <w:p>
            <w:pPr>
              <w:pStyle w:val="0"/>
            </w:pPr>
            <w:r>
              <w:rPr>
                <w:sz w:val="24"/>
              </w:rPr>
              <w:t xml:space="preserve">Услуги в целях повышения коммуникативного потенциала получателей социальных услуг (в дополнение к услугам, указанным в </w:t>
            </w:r>
            <w:hyperlink w:history="0" w:anchor="P269" w:tooltip="2. Социальные услуги, предоставляемые поставщиками социальных услуг в Ленинградской области в стационарной форме получателям в геронтологическом центре, на геронтологических отделениях дома-интерната (пансионата) или в доме ветеранов войны и труда">
              <w:r>
                <w:rPr>
                  <w:sz w:val="24"/>
                  <w:color w:val="0000ff"/>
                </w:rPr>
                <w:t xml:space="preserve">пункте 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2.8.1</w:t>
            </w:r>
          </w:p>
        </w:tc>
        <w:tc>
          <w:tcPr>
            <w:tcW w:w="4025"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104,88</w:t>
            </w:r>
          </w:p>
        </w:tc>
      </w:tr>
      <w:tr>
        <w:tc>
          <w:tcPr>
            <w:tcW w:w="1247" w:type="dxa"/>
          </w:tcPr>
          <w:p>
            <w:pPr>
              <w:pStyle w:val="0"/>
              <w:jc w:val="center"/>
            </w:pPr>
            <w:r>
              <w:rPr>
                <w:sz w:val="24"/>
              </w:rPr>
              <w:t xml:space="preserve">2.8.2</w:t>
            </w:r>
          </w:p>
        </w:tc>
        <w:tc>
          <w:tcPr>
            <w:tcW w:w="4025" w:type="dxa"/>
          </w:tcPr>
          <w:p>
            <w:pPr>
              <w:pStyle w:val="0"/>
            </w:pPr>
            <w:r>
              <w:rPr>
                <w:sz w:val="24"/>
              </w:rPr>
              <w:t xml:space="preserve">Проведение социально-реабилитационных мероприятий в сфере социального обслуживания</w:t>
            </w:r>
          </w:p>
        </w:tc>
        <w:tc>
          <w:tcPr>
            <w:tcW w:w="1336" w:type="dxa"/>
          </w:tcPr>
          <w:p>
            <w:pPr>
              <w:pStyle w:val="0"/>
              <w:jc w:val="center"/>
            </w:pPr>
            <w:r>
              <w:rPr>
                <w:sz w:val="24"/>
              </w:rPr>
              <w:t xml:space="preserve">45</w:t>
            </w:r>
          </w:p>
        </w:tc>
        <w:tc>
          <w:tcPr>
            <w:tcW w:w="1871" w:type="dxa"/>
          </w:tcPr>
          <w:p>
            <w:pPr>
              <w:pStyle w:val="0"/>
              <w:jc w:val="center"/>
            </w:pPr>
            <w:r>
              <w:rPr>
                <w:sz w:val="24"/>
              </w:rPr>
              <w:t xml:space="preserve">9</w:t>
            </w:r>
          </w:p>
        </w:tc>
        <w:tc>
          <w:tcPr>
            <w:tcW w:w="1644" w:type="dxa"/>
          </w:tcPr>
          <w:p>
            <w:pPr>
              <w:pStyle w:val="0"/>
              <w:jc w:val="center"/>
            </w:pPr>
            <w:r>
              <w:rPr>
                <w:sz w:val="24"/>
              </w:rPr>
              <w:t xml:space="preserve">186,22</w:t>
            </w:r>
          </w:p>
        </w:tc>
      </w:tr>
      <w:tr>
        <w:tc>
          <w:tcPr>
            <w:tcW w:w="1247" w:type="dxa"/>
          </w:tcPr>
          <w:p>
            <w:pPr>
              <w:pStyle w:val="0"/>
              <w:jc w:val="center"/>
            </w:pPr>
            <w:r>
              <w:rPr>
                <w:sz w:val="24"/>
              </w:rPr>
              <w:t xml:space="preserve">2.8.3</w:t>
            </w:r>
          </w:p>
        </w:tc>
        <w:tc>
          <w:tcPr>
            <w:tcW w:w="4025" w:type="dxa"/>
          </w:tcPr>
          <w:p>
            <w:pPr>
              <w:pStyle w:val="0"/>
            </w:pPr>
            <w:r>
              <w:rPr>
                <w:sz w:val="24"/>
              </w:rPr>
              <w:t xml:space="preserve">Обучение навыкам самообслуживания, поведения в быту и общественных местах</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170,28</w:t>
            </w:r>
          </w:p>
        </w:tc>
      </w:tr>
      <w:tr>
        <w:tc>
          <w:tcPr>
            <w:tcW w:w="1247" w:type="dxa"/>
          </w:tcPr>
          <w:p>
            <w:pPr>
              <w:pStyle w:val="0"/>
              <w:jc w:val="center"/>
            </w:pPr>
            <w:r>
              <w:rPr>
                <w:sz w:val="24"/>
              </w:rPr>
              <w:t xml:space="preserve">2.8.4</w:t>
            </w:r>
          </w:p>
        </w:tc>
        <w:tc>
          <w:tcPr>
            <w:tcW w:w="4025" w:type="dxa"/>
          </w:tcPr>
          <w:p>
            <w:pPr>
              <w:pStyle w:val="0"/>
            </w:pPr>
            <w:r>
              <w:rPr>
                <w:sz w:val="24"/>
              </w:rPr>
              <w:t xml:space="preserve">Оказание помощи в обучении навыкам компьютерной грамотности</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21,44</w:t>
            </w:r>
          </w:p>
        </w:tc>
      </w:tr>
      <w:tr>
        <w:tc>
          <w:tcPr>
            <w:gridSpan w:val="5"/>
            <w:tcW w:w="10123" w:type="dxa"/>
          </w:tcPr>
          <w:bookmarkStart w:id="498" w:name="P498"/>
          <w:bookmarkEnd w:id="498"/>
          <w:p>
            <w:pPr>
              <w:pStyle w:val="0"/>
              <w:outlineLvl w:val="1"/>
              <w:jc w:val="center"/>
            </w:pPr>
            <w:r>
              <w:rPr>
                <w:sz w:val="24"/>
              </w:rPr>
              <w:t xml:space="preserve">3. Социальные услуги, предоставляемые поставщиками социальных услуг в Ленинградской области в стационарной форме получателям в организациях психоневрологического профиля</w:t>
            </w:r>
          </w:p>
        </w:tc>
      </w:tr>
      <w:tr>
        <w:tc>
          <w:tcPr>
            <w:tcW w:w="1247" w:type="dxa"/>
          </w:tcPr>
          <w:p>
            <w:pPr>
              <w:pStyle w:val="0"/>
              <w:jc w:val="center"/>
            </w:pPr>
            <w:r>
              <w:rPr>
                <w:sz w:val="24"/>
              </w:rPr>
              <w:t xml:space="preserve">3.1</w:t>
            </w:r>
          </w:p>
        </w:tc>
        <w:tc>
          <w:tcPr>
            <w:tcW w:w="4025" w:type="dxa"/>
          </w:tcPr>
          <w:p>
            <w:pPr>
              <w:pStyle w:val="0"/>
            </w:pPr>
            <w:r>
              <w:rPr>
                <w:sz w:val="24"/>
              </w:rPr>
              <w:t xml:space="preserve">Социально-бытовые услуги, социально-медицинские услуги, в том числе:</w:t>
            </w:r>
          </w:p>
        </w:tc>
        <w:tc>
          <w:tcPr>
            <w:tcW w:w="1336" w:type="dxa"/>
            <w:vMerge w:val="restart"/>
          </w:tcPr>
          <w:p>
            <w:pPr>
              <w:pStyle w:val="0"/>
              <w:jc w:val="center"/>
            </w:pPr>
            <w:r>
              <w:rPr>
                <w:sz w:val="24"/>
              </w:rPr>
              <w:t xml:space="preserve">1440</w:t>
            </w:r>
          </w:p>
        </w:tc>
        <w:tc>
          <w:tcPr>
            <w:tcW w:w="1871" w:type="dxa"/>
            <w:vMerge w:val="restart"/>
          </w:tcPr>
          <w:p>
            <w:pPr>
              <w:pStyle w:val="0"/>
              <w:jc w:val="center"/>
            </w:pPr>
            <w:r>
              <w:rPr>
                <w:sz w:val="24"/>
              </w:rPr>
              <w:t xml:space="preserve">31</w:t>
            </w:r>
          </w:p>
        </w:tc>
        <w:tc>
          <w:tcPr>
            <w:tcW w:w="1644" w:type="dxa"/>
            <w:vMerge w:val="restart"/>
          </w:tcPr>
          <w:p>
            <w:pPr>
              <w:pStyle w:val="0"/>
              <w:jc w:val="center"/>
            </w:pPr>
            <w:r>
              <w:rPr>
                <w:sz w:val="24"/>
              </w:rPr>
              <w:t xml:space="preserve">893,74</w:t>
            </w:r>
          </w:p>
        </w:tc>
      </w:tr>
      <w:tr>
        <w:tc>
          <w:tcPr>
            <w:tcW w:w="1247" w:type="dxa"/>
          </w:tcPr>
          <w:p>
            <w:pPr>
              <w:pStyle w:val="0"/>
              <w:jc w:val="center"/>
            </w:pPr>
            <w:r>
              <w:rPr>
                <w:sz w:val="24"/>
              </w:rPr>
              <w:t xml:space="preserve">3.1.1</w:t>
            </w:r>
          </w:p>
        </w:tc>
        <w:tc>
          <w:tcPr>
            <w:tcW w:w="4025" w:type="dxa"/>
          </w:tcPr>
          <w:p>
            <w:pPr>
              <w:pStyle w:val="0"/>
            </w:pPr>
            <w:r>
              <w:rPr>
                <w:sz w:val="24"/>
              </w:rPr>
              <w:t xml:space="preserve">Социально-бытовые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3.1.1.1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3.1.1.2</w:t>
            </w:r>
          </w:p>
        </w:tc>
        <w:tc>
          <w:tcPr>
            <w:tcW w:w="4025" w:type="dxa"/>
          </w:tcPr>
          <w:p>
            <w:pPr>
              <w:pStyle w:val="0"/>
            </w:pPr>
            <w:r>
              <w:rPr>
                <w:sz w:val="24"/>
              </w:rPr>
              <w:t xml:space="preserve">Уборка жилых помещений и мест общего пользования</w:t>
            </w:r>
          </w:p>
        </w:tc>
        <w:tc>
          <w:tcPr>
            <w:vMerge w:val="continue"/>
          </w:tcPr>
          <w:p/>
        </w:tc>
        <w:tc>
          <w:tcPr>
            <w:vMerge w:val="continue"/>
          </w:tcPr>
          <w:p/>
        </w:tc>
        <w:tc>
          <w:tcPr>
            <w:vMerge w:val="continue"/>
          </w:tcPr>
          <w:p/>
        </w:tc>
      </w:tr>
      <w:tr>
        <w:tc>
          <w:tcPr>
            <w:tcW w:w="1247" w:type="dxa"/>
          </w:tcPr>
          <w:p>
            <w:pPr>
              <w:pStyle w:val="0"/>
              <w:jc w:val="center"/>
            </w:pPr>
            <w:r>
              <w:rPr>
                <w:sz w:val="24"/>
              </w:rPr>
              <w:t xml:space="preserve">3.1.1.3</w:t>
            </w:r>
          </w:p>
        </w:tc>
        <w:tc>
          <w:tcPr>
            <w:tcW w:w="402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3.1.1.4</w:t>
            </w:r>
          </w:p>
        </w:tc>
        <w:tc>
          <w:tcPr>
            <w:tcW w:w="4025" w:type="dxa"/>
          </w:tcPr>
          <w:p>
            <w:pPr>
              <w:pStyle w:val="0"/>
            </w:pPr>
            <w:r>
              <w:rPr>
                <w:sz w:val="24"/>
              </w:rPr>
              <w:t xml:space="preserve">Обеспечение мягким инвентарем (нательным бельем и постельными принадлежностями) согласно утвержденным нормативам</w:t>
            </w:r>
          </w:p>
        </w:tc>
        <w:tc>
          <w:tcPr>
            <w:vMerge w:val="continue"/>
          </w:tcPr>
          <w:p/>
        </w:tc>
        <w:tc>
          <w:tcPr>
            <w:vMerge w:val="continue"/>
          </w:tcPr>
          <w:p/>
        </w:tc>
        <w:tc>
          <w:tcPr>
            <w:vMerge w:val="continue"/>
          </w:tcPr>
          <w:p/>
        </w:tc>
      </w:tr>
      <w:tr>
        <w:tc>
          <w:tcPr>
            <w:tcW w:w="1247" w:type="dxa"/>
          </w:tcPr>
          <w:p>
            <w:pPr>
              <w:pStyle w:val="0"/>
              <w:jc w:val="center"/>
            </w:pPr>
            <w:r>
              <w:rPr>
                <w:sz w:val="24"/>
              </w:rPr>
              <w:t xml:space="preserve">3.1.2</w:t>
            </w:r>
          </w:p>
        </w:tc>
        <w:tc>
          <w:tcPr>
            <w:tcW w:w="4025" w:type="dxa"/>
          </w:tcPr>
          <w:p>
            <w:pPr>
              <w:pStyle w:val="0"/>
            </w:pPr>
            <w:r>
              <w:rPr>
                <w:sz w:val="24"/>
              </w:rPr>
              <w:t xml:space="preserve">Социально-медицинские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3.1.2.1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vMerge w:val="continue"/>
          </w:tcPr>
          <w:p/>
        </w:tc>
        <w:tc>
          <w:tcPr>
            <w:vMerge w:val="continue"/>
          </w:tcPr>
          <w:p/>
        </w:tc>
        <w:tc>
          <w:tcPr>
            <w:vMerge w:val="continue"/>
          </w:tcPr>
          <w:p/>
        </w:tc>
      </w:tr>
      <w:tr>
        <w:tc>
          <w:tcPr>
            <w:tcW w:w="1247" w:type="dxa"/>
          </w:tcPr>
          <w:p>
            <w:pPr>
              <w:pStyle w:val="0"/>
              <w:jc w:val="center"/>
            </w:pPr>
            <w:r>
              <w:rPr>
                <w:sz w:val="24"/>
              </w:rPr>
              <w:t xml:space="preserve">3.1.2.2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vMerge w:val="continue"/>
          </w:tcPr>
          <w:p/>
        </w:tc>
        <w:tc>
          <w:tcPr>
            <w:vMerge w:val="continue"/>
          </w:tcPr>
          <w:p/>
        </w:tc>
        <w:tc>
          <w:tcPr>
            <w:vMerge w:val="continue"/>
          </w:tcPr>
          <w:p/>
        </w:tc>
      </w:tr>
      <w:tr>
        <w:tc>
          <w:tcPr>
            <w:tcW w:w="1247" w:type="dxa"/>
          </w:tcPr>
          <w:p>
            <w:pPr>
              <w:pStyle w:val="0"/>
              <w:jc w:val="center"/>
            </w:pPr>
            <w:r>
              <w:rPr>
                <w:sz w:val="24"/>
              </w:rPr>
              <w:t xml:space="preserve">3.2</w:t>
            </w:r>
          </w:p>
        </w:tc>
        <w:tc>
          <w:tcPr>
            <w:tcW w:w="4025" w:type="dxa"/>
          </w:tcPr>
          <w:p>
            <w:pPr>
              <w:pStyle w:val="0"/>
            </w:pPr>
            <w:r>
              <w:rPr>
                <w:sz w:val="24"/>
              </w:rPr>
              <w:t xml:space="preserve">Социально-бытовые услуги (в дополнение к услугам, указанным в </w:t>
            </w:r>
            <w:hyperlink w:history="0" w:anchor="P498" w:tooltip="3. Социальные услуги, предоставляемые поставщиками социальных услуг в Ленинградской области в стационарной форме получателям в организациях психоневрологического профиля">
              <w:r>
                <w:rPr>
                  <w:sz w:val="24"/>
                  <w:color w:val="0000ff"/>
                </w:rPr>
                <w:t xml:space="preserve">пункте 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3.2.1</w:t>
            </w:r>
          </w:p>
        </w:tc>
        <w:tc>
          <w:tcPr>
            <w:tcW w:w="4025" w:type="dxa"/>
          </w:tcPr>
          <w:p>
            <w:pPr>
              <w:pStyle w:val="0"/>
            </w:pPr>
            <w:r>
              <w:rPr>
                <w:sz w:val="24"/>
              </w:rPr>
              <w:t xml:space="preserve">Обеспечение мягким инвентарем (одеждой, обувью)</w:t>
            </w:r>
          </w:p>
        </w:tc>
        <w:tc>
          <w:tcPr>
            <w:tcW w:w="1336" w:type="dxa"/>
          </w:tcPr>
          <w:p>
            <w:pPr>
              <w:pStyle w:val="0"/>
              <w:jc w:val="center"/>
            </w:pPr>
            <w:r>
              <w:rPr>
                <w:sz w:val="24"/>
              </w:rPr>
            </w:r>
          </w:p>
        </w:tc>
        <w:tc>
          <w:tcPr>
            <w:tcW w:w="1871" w:type="dxa"/>
          </w:tcPr>
          <w:p>
            <w:pPr>
              <w:pStyle w:val="0"/>
              <w:jc w:val="center"/>
            </w:pPr>
            <w:r>
              <w:rPr>
                <w:sz w:val="24"/>
              </w:rPr>
              <w:t xml:space="preserve">Согласно утвержденным нормативам</w:t>
            </w:r>
          </w:p>
        </w:tc>
        <w:tc>
          <w:tcPr>
            <w:tcW w:w="1644" w:type="dxa"/>
          </w:tcPr>
          <w:p>
            <w:pPr>
              <w:pStyle w:val="0"/>
              <w:jc w:val="center"/>
            </w:pPr>
            <w:r>
              <w:rPr>
                <w:sz w:val="24"/>
              </w:rPr>
              <w:t xml:space="preserve">116,85</w:t>
            </w:r>
          </w:p>
        </w:tc>
      </w:tr>
      <w:tr>
        <w:tc>
          <w:tcPr>
            <w:tcW w:w="1247" w:type="dxa"/>
          </w:tcPr>
          <w:p>
            <w:pPr>
              <w:pStyle w:val="0"/>
              <w:jc w:val="center"/>
            </w:pPr>
            <w:r>
              <w:rPr>
                <w:sz w:val="24"/>
              </w:rPr>
              <w:t xml:space="preserve">3.2.2</w:t>
            </w:r>
          </w:p>
        </w:tc>
        <w:tc>
          <w:tcPr>
            <w:tcW w:w="4025" w:type="dxa"/>
          </w:tcPr>
          <w:p>
            <w:pPr>
              <w:pStyle w:val="0"/>
            </w:pPr>
            <w:r>
              <w:rPr>
                <w:sz w:val="24"/>
              </w:rPr>
              <w:t xml:space="preserve">Обеспечение за счет средств получателя социальных услуг книгами, газетами, журналами, настольными играми</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127,60</w:t>
            </w:r>
          </w:p>
        </w:tc>
      </w:tr>
      <w:tr>
        <w:tc>
          <w:tcPr>
            <w:tcW w:w="1247" w:type="dxa"/>
          </w:tcPr>
          <w:p>
            <w:pPr>
              <w:pStyle w:val="0"/>
              <w:jc w:val="center"/>
            </w:pPr>
            <w:r>
              <w:rPr>
                <w:sz w:val="24"/>
              </w:rPr>
              <w:t xml:space="preserve">3.2.3</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20</w:t>
            </w:r>
          </w:p>
        </w:tc>
        <w:tc>
          <w:tcPr>
            <w:tcW w:w="1871" w:type="dxa"/>
          </w:tcPr>
          <w:p>
            <w:pPr>
              <w:pStyle w:val="0"/>
              <w:jc w:val="center"/>
            </w:pPr>
            <w:r>
              <w:rPr>
                <w:sz w:val="24"/>
              </w:rPr>
              <w:t xml:space="preserve">155</w:t>
            </w:r>
          </w:p>
        </w:tc>
        <w:tc>
          <w:tcPr>
            <w:tcW w:w="1644" w:type="dxa"/>
          </w:tcPr>
          <w:p>
            <w:pPr>
              <w:pStyle w:val="0"/>
              <w:jc w:val="center"/>
            </w:pPr>
            <w:r>
              <w:rPr>
                <w:sz w:val="24"/>
              </w:rPr>
              <w:t xml:space="preserve">58,52</w:t>
            </w:r>
          </w:p>
        </w:tc>
      </w:tr>
      <w:tr>
        <w:tc>
          <w:tcPr>
            <w:tcW w:w="1247" w:type="dxa"/>
          </w:tcPr>
          <w:p>
            <w:pPr>
              <w:pStyle w:val="0"/>
              <w:jc w:val="center"/>
            </w:pPr>
            <w:r>
              <w:rPr>
                <w:sz w:val="24"/>
              </w:rPr>
              <w:t xml:space="preserve">3.2.4</w:t>
            </w:r>
          </w:p>
        </w:tc>
        <w:tc>
          <w:tcPr>
            <w:tcW w:w="4025" w:type="dxa"/>
          </w:tcPr>
          <w:p>
            <w:pPr>
              <w:pStyle w:val="0"/>
            </w:pPr>
            <w:r>
              <w:rPr>
                <w:sz w:val="24"/>
              </w:rPr>
              <w:t xml:space="preserve">Отправка за счет средств получателя социальных услуг почтовой корреспонденции</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66,30</w:t>
            </w:r>
          </w:p>
        </w:tc>
      </w:tr>
      <w:tr>
        <w:tc>
          <w:tcPr>
            <w:tcW w:w="1247" w:type="dxa"/>
          </w:tcPr>
          <w:p>
            <w:pPr>
              <w:pStyle w:val="0"/>
              <w:jc w:val="center"/>
            </w:pPr>
            <w:r>
              <w:rPr>
                <w:sz w:val="24"/>
              </w:rPr>
              <w:t xml:space="preserve">3.2.5</w:t>
            </w:r>
          </w:p>
        </w:tc>
        <w:tc>
          <w:tcPr>
            <w:tcW w:w="4025" w:type="dxa"/>
          </w:tcPr>
          <w:p>
            <w:pPr>
              <w:pStyle w:val="0"/>
            </w:pPr>
            <w:r>
              <w:rPr>
                <w:sz w:val="24"/>
              </w:rPr>
              <w:t xml:space="preserve">Сопровождение в туалет или высаживание на судно лиц, не способных по состоянию здоровья самостоятельно осуществлять за собой уход</w:t>
            </w:r>
          </w:p>
        </w:tc>
        <w:tc>
          <w:tcPr>
            <w:tcW w:w="1336" w:type="dxa"/>
          </w:tcPr>
          <w:p>
            <w:pPr>
              <w:pStyle w:val="0"/>
              <w:jc w:val="center"/>
            </w:pPr>
            <w:r>
              <w:rPr>
                <w:sz w:val="24"/>
              </w:rPr>
              <w:t xml:space="preserve">15</w:t>
            </w:r>
          </w:p>
        </w:tc>
        <w:tc>
          <w:tcPr>
            <w:tcW w:w="1871" w:type="dxa"/>
          </w:tcPr>
          <w:p>
            <w:pPr>
              <w:pStyle w:val="0"/>
              <w:jc w:val="center"/>
            </w:pPr>
            <w:r>
              <w:rPr>
                <w:sz w:val="24"/>
              </w:rPr>
              <w:t xml:space="preserve">155</w:t>
            </w:r>
          </w:p>
        </w:tc>
        <w:tc>
          <w:tcPr>
            <w:tcW w:w="1644" w:type="dxa"/>
          </w:tcPr>
          <w:p>
            <w:pPr>
              <w:pStyle w:val="0"/>
              <w:jc w:val="center"/>
            </w:pPr>
            <w:r>
              <w:rPr>
                <w:sz w:val="24"/>
              </w:rPr>
              <w:t xml:space="preserve">70,38</w:t>
            </w:r>
          </w:p>
        </w:tc>
      </w:tr>
      <w:tr>
        <w:tc>
          <w:tcPr>
            <w:tcW w:w="1247" w:type="dxa"/>
          </w:tcPr>
          <w:p>
            <w:pPr>
              <w:pStyle w:val="0"/>
              <w:jc w:val="center"/>
            </w:pPr>
            <w:r>
              <w:rPr>
                <w:sz w:val="24"/>
              </w:rPr>
              <w:t xml:space="preserve">3.2.6</w:t>
            </w:r>
          </w:p>
        </w:tc>
        <w:tc>
          <w:tcPr>
            <w:tcW w:w="4025" w:type="dxa"/>
          </w:tcPr>
          <w:p>
            <w:pPr>
              <w:pStyle w:val="0"/>
            </w:pPr>
            <w:r>
              <w:rPr>
                <w:sz w:val="24"/>
              </w:rPr>
              <w:t xml:space="preserve">Помощь в ежедневных гигиенических процедурах, смена подгузников и абсорбирующего белья лицам, не способным по состоянию здоровья самостоятельно осуществлять за собой уход</w:t>
            </w:r>
          </w:p>
        </w:tc>
        <w:tc>
          <w:tcPr>
            <w:tcW w:w="1336" w:type="dxa"/>
          </w:tcPr>
          <w:p>
            <w:pPr>
              <w:pStyle w:val="0"/>
              <w:jc w:val="center"/>
            </w:pPr>
            <w:r>
              <w:rPr>
                <w:sz w:val="24"/>
              </w:rPr>
              <w:t xml:space="preserve">20</w:t>
            </w:r>
          </w:p>
        </w:tc>
        <w:tc>
          <w:tcPr>
            <w:tcW w:w="1871" w:type="dxa"/>
          </w:tcPr>
          <w:p>
            <w:pPr>
              <w:pStyle w:val="0"/>
              <w:jc w:val="center"/>
            </w:pPr>
            <w:r>
              <w:rPr>
                <w:sz w:val="24"/>
              </w:rPr>
              <w:t xml:space="preserve">155</w:t>
            </w:r>
          </w:p>
        </w:tc>
        <w:tc>
          <w:tcPr>
            <w:tcW w:w="1644" w:type="dxa"/>
          </w:tcPr>
          <w:p>
            <w:pPr>
              <w:pStyle w:val="0"/>
              <w:jc w:val="center"/>
            </w:pPr>
            <w:r>
              <w:rPr>
                <w:sz w:val="24"/>
              </w:rPr>
              <w:t xml:space="preserve">93,84</w:t>
            </w:r>
          </w:p>
        </w:tc>
      </w:tr>
      <w:tr>
        <w:tc>
          <w:tcPr>
            <w:tcW w:w="1247" w:type="dxa"/>
          </w:tcPr>
          <w:p>
            <w:pPr>
              <w:pStyle w:val="0"/>
              <w:jc w:val="center"/>
            </w:pPr>
            <w:r>
              <w:rPr>
                <w:sz w:val="24"/>
              </w:rPr>
              <w:t xml:space="preserve">3.2.7</w:t>
            </w:r>
          </w:p>
        </w:tc>
        <w:tc>
          <w:tcPr>
            <w:tcW w:w="4025" w:type="dxa"/>
          </w:tcPr>
          <w:p>
            <w:pPr>
              <w:pStyle w:val="0"/>
            </w:pPr>
            <w:r>
              <w:rPr>
                <w:sz w:val="24"/>
              </w:rPr>
              <w:t xml:space="preserve">Помощь в одевании и переодевании</w:t>
            </w:r>
          </w:p>
        </w:tc>
        <w:tc>
          <w:tcPr>
            <w:tcW w:w="1336" w:type="dxa"/>
          </w:tcPr>
          <w:p>
            <w:pPr>
              <w:pStyle w:val="0"/>
              <w:jc w:val="center"/>
            </w:pPr>
            <w:r>
              <w:rPr>
                <w:sz w:val="24"/>
              </w:rPr>
              <w:t xml:space="preserve">20</w:t>
            </w:r>
          </w:p>
        </w:tc>
        <w:tc>
          <w:tcPr>
            <w:tcW w:w="1871" w:type="dxa"/>
          </w:tcPr>
          <w:p>
            <w:pPr>
              <w:pStyle w:val="0"/>
              <w:jc w:val="center"/>
            </w:pPr>
            <w:r>
              <w:rPr>
                <w:sz w:val="24"/>
              </w:rPr>
              <w:t xml:space="preserve">62</w:t>
            </w:r>
          </w:p>
        </w:tc>
        <w:tc>
          <w:tcPr>
            <w:tcW w:w="1644" w:type="dxa"/>
          </w:tcPr>
          <w:p>
            <w:pPr>
              <w:pStyle w:val="0"/>
              <w:jc w:val="center"/>
            </w:pPr>
            <w:r>
              <w:rPr>
                <w:sz w:val="24"/>
              </w:rPr>
              <w:t xml:space="preserve">46,92</w:t>
            </w:r>
          </w:p>
        </w:tc>
      </w:tr>
      <w:tr>
        <w:tc>
          <w:tcPr>
            <w:tcW w:w="1247" w:type="dxa"/>
          </w:tcPr>
          <w:p>
            <w:pPr>
              <w:pStyle w:val="0"/>
              <w:jc w:val="center"/>
            </w:pPr>
            <w:r>
              <w:rPr>
                <w:sz w:val="24"/>
              </w:rPr>
              <w:t xml:space="preserve">3.2.8</w:t>
            </w:r>
          </w:p>
        </w:tc>
        <w:tc>
          <w:tcPr>
            <w:tcW w:w="4025" w:type="dxa"/>
          </w:tcPr>
          <w:p>
            <w:pPr>
              <w:pStyle w:val="0"/>
            </w:pPr>
            <w:r>
              <w:rPr>
                <w:sz w:val="24"/>
              </w:rPr>
              <w:t xml:space="preserve">Мытье (помощь в мытье)</w:t>
            </w:r>
          </w:p>
        </w:tc>
        <w:tc>
          <w:tcPr>
            <w:tcW w:w="1336" w:type="dxa"/>
          </w:tcPr>
          <w:p>
            <w:pPr>
              <w:pStyle w:val="0"/>
              <w:jc w:val="center"/>
            </w:pPr>
            <w:r>
              <w:rPr>
                <w:sz w:val="24"/>
              </w:rPr>
              <w:t xml:space="preserve">25</w:t>
            </w:r>
          </w:p>
        </w:tc>
        <w:tc>
          <w:tcPr>
            <w:tcW w:w="1871" w:type="dxa"/>
          </w:tcPr>
          <w:p>
            <w:pPr>
              <w:pStyle w:val="0"/>
              <w:jc w:val="center"/>
            </w:pPr>
            <w:r>
              <w:rPr>
                <w:sz w:val="24"/>
              </w:rPr>
              <w:t xml:space="preserve">10</w:t>
            </w:r>
          </w:p>
        </w:tc>
        <w:tc>
          <w:tcPr>
            <w:tcW w:w="1644" w:type="dxa"/>
          </w:tcPr>
          <w:p>
            <w:pPr>
              <w:pStyle w:val="0"/>
              <w:jc w:val="center"/>
            </w:pPr>
            <w:r>
              <w:rPr>
                <w:sz w:val="24"/>
              </w:rPr>
              <w:t xml:space="preserve">117,31</w:t>
            </w:r>
          </w:p>
        </w:tc>
      </w:tr>
      <w:tr>
        <w:tc>
          <w:tcPr>
            <w:tcW w:w="1247" w:type="dxa"/>
          </w:tcPr>
          <w:p>
            <w:pPr>
              <w:pStyle w:val="0"/>
              <w:jc w:val="center"/>
            </w:pPr>
            <w:r>
              <w:rPr>
                <w:sz w:val="24"/>
              </w:rPr>
              <w:t xml:space="preserve">3.2.9</w:t>
            </w:r>
          </w:p>
        </w:tc>
        <w:tc>
          <w:tcPr>
            <w:tcW w:w="4025" w:type="dxa"/>
          </w:tcPr>
          <w:p>
            <w:pPr>
              <w:pStyle w:val="0"/>
            </w:pPr>
            <w:r>
              <w:rPr>
                <w:sz w:val="24"/>
              </w:rPr>
              <w:t xml:space="preserve">Бритье (помощь в бритье) бороды и усов</w:t>
            </w:r>
          </w:p>
        </w:tc>
        <w:tc>
          <w:tcPr>
            <w:tcW w:w="1336" w:type="dxa"/>
          </w:tcPr>
          <w:p>
            <w:pPr>
              <w:pStyle w:val="0"/>
              <w:jc w:val="center"/>
            </w:pPr>
            <w:r>
              <w:rPr>
                <w:sz w:val="24"/>
              </w:rPr>
              <w:t xml:space="preserve">10</w:t>
            </w:r>
          </w:p>
        </w:tc>
        <w:tc>
          <w:tcPr>
            <w:tcW w:w="1871" w:type="dxa"/>
          </w:tcPr>
          <w:p>
            <w:pPr>
              <w:pStyle w:val="0"/>
              <w:jc w:val="center"/>
            </w:pPr>
            <w:r>
              <w:rPr>
                <w:sz w:val="24"/>
              </w:rPr>
              <w:t xml:space="preserve">8</w:t>
            </w:r>
          </w:p>
        </w:tc>
        <w:tc>
          <w:tcPr>
            <w:tcW w:w="1644" w:type="dxa"/>
          </w:tcPr>
          <w:p>
            <w:pPr>
              <w:pStyle w:val="0"/>
              <w:jc w:val="center"/>
            </w:pPr>
            <w:r>
              <w:rPr>
                <w:sz w:val="24"/>
              </w:rPr>
              <w:t xml:space="preserve">51,19</w:t>
            </w:r>
          </w:p>
        </w:tc>
      </w:tr>
      <w:tr>
        <w:tc>
          <w:tcPr>
            <w:tcW w:w="1247" w:type="dxa"/>
          </w:tcPr>
          <w:p>
            <w:pPr>
              <w:pStyle w:val="0"/>
              <w:jc w:val="center"/>
            </w:pPr>
            <w:r>
              <w:rPr>
                <w:sz w:val="24"/>
              </w:rPr>
              <w:t xml:space="preserve">3.2.10</w:t>
            </w:r>
          </w:p>
        </w:tc>
        <w:tc>
          <w:tcPr>
            <w:tcW w:w="4025" w:type="dxa"/>
          </w:tcPr>
          <w:p>
            <w:pPr>
              <w:pStyle w:val="0"/>
            </w:pPr>
            <w:r>
              <w:rPr>
                <w:sz w:val="24"/>
              </w:rPr>
              <w:t xml:space="preserve">Стрижка волос</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51,19</w:t>
            </w:r>
          </w:p>
        </w:tc>
      </w:tr>
      <w:tr>
        <w:tc>
          <w:tcPr>
            <w:tcW w:w="1247" w:type="dxa"/>
          </w:tcPr>
          <w:p>
            <w:pPr>
              <w:pStyle w:val="0"/>
              <w:jc w:val="center"/>
            </w:pPr>
            <w:r>
              <w:rPr>
                <w:sz w:val="24"/>
              </w:rPr>
              <w:t xml:space="preserve">3.3</w:t>
            </w:r>
          </w:p>
        </w:tc>
        <w:tc>
          <w:tcPr>
            <w:tcW w:w="4025" w:type="dxa"/>
          </w:tcPr>
          <w:p>
            <w:pPr>
              <w:pStyle w:val="0"/>
            </w:pPr>
            <w:r>
              <w:rPr>
                <w:sz w:val="24"/>
              </w:rPr>
              <w:t xml:space="preserve">Социально-медицинские услуги (в дополнение к услугам, указанным в </w:t>
            </w:r>
            <w:hyperlink w:history="0" w:anchor="P498" w:tooltip="3. Социальные услуги, предоставляемые поставщиками социальных услуг в Ленинградской области в стационарной форме получателям в организациях психоневрологического профиля">
              <w:r>
                <w:rPr>
                  <w:sz w:val="24"/>
                  <w:color w:val="0000ff"/>
                </w:rPr>
                <w:t xml:space="preserve">пункте 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vMerge w:val="restart"/>
          </w:tcPr>
          <w:p>
            <w:pPr>
              <w:pStyle w:val="0"/>
              <w:jc w:val="center"/>
            </w:pPr>
            <w:r>
              <w:rPr>
                <w:sz w:val="24"/>
              </w:rPr>
              <w:t xml:space="preserve">3.3.1</w:t>
            </w:r>
          </w:p>
        </w:tc>
        <w:tc>
          <w:tcPr>
            <w:tcW w:w="4025" w:type="dxa"/>
          </w:tcPr>
          <w:p>
            <w:pPr>
              <w:pStyle w:val="0"/>
            </w:pPr>
            <w:r>
              <w:rPr>
                <w:sz w:val="24"/>
              </w:rPr>
              <w:t xml:space="preserve">Проведение оздоровительных мероприятий:</w:t>
            </w:r>
          </w:p>
        </w:tc>
        <w:tc>
          <w:tcPr>
            <w:tcW w:w="1336" w:type="dxa"/>
          </w:tcPr>
          <w:p>
            <w:pPr>
              <w:pStyle w:val="0"/>
              <w:jc w:val="center"/>
            </w:pPr>
            <w:r>
              <w:rPr>
                <w:sz w:val="24"/>
              </w:rPr>
              <w:t xml:space="preserve">15</w:t>
            </w:r>
          </w:p>
        </w:tc>
        <w:tc>
          <w:tcPr>
            <w:tcW w:w="1871" w:type="dxa"/>
          </w:tcPr>
          <w:p>
            <w:pPr>
              <w:pStyle w:val="0"/>
              <w:jc w:val="center"/>
            </w:pPr>
            <w:r>
              <w:rPr>
                <w:sz w:val="24"/>
              </w:rPr>
              <w:t xml:space="preserve">31</w:t>
            </w:r>
          </w:p>
        </w:tc>
        <w:tc>
          <w:tcPr>
            <w:tcW w:w="1644" w:type="dxa"/>
          </w:tcPr>
          <w:p>
            <w:pPr>
              <w:pStyle w:val="0"/>
              <w:jc w:val="center"/>
            </w:pPr>
            <w:r>
              <w:rPr>
                <w:sz w:val="24"/>
              </w:rPr>
              <w:t xml:space="preserve">11,82</w:t>
            </w:r>
          </w:p>
        </w:tc>
      </w:tr>
      <w:tr>
        <w:tc>
          <w:tcPr>
            <w:vMerge w:val="continue"/>
          </w:tcP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20</w:t>
            </w:r>
          </w:p>
        </w:tc>
        <w:tc>
          <w:tcPr>
            <w:tcW w:w="1644" w:type="dxa"/>
          </w:tcPr>
          <w:p>
            <w:pPr>
              <w:pStyle w:val="0"/>
              <w:jc w:val="center"/>
            </w:pPr>
            <w:r>
              <w:rPr>
                <w:sz w:val="24"/>
              </w:rPr>
              <w:t xml:space="preserve">14,26</w:t>
            </w:r>
          </w:p>
        </w:tc>
      </w:tr>
      <w:tr>
        <w:tc>
          <w:tcPr>
            <w:vMerge w:val="continue"/>
          </w:tcPr>
          <w:p/>
        </w:tc>
        <w:tc>
          <w:tcPr>
            <w:tcW w:w="4025" w:type="dxa"/>
          </w:tcPr>
          <w:p>
            <w:pPr>
              <w:pStyle w:val="0"/>
            </w:pPr>
            <w:r>
              <w:rPr>
                <w:sz w:val="24"/>
              </w:rPr>
              <w:t xml:space="preserve">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164,26</w:t>
            </w:r>
          </w:p>
        </w:tc>
      </w:tr>
      <w:tr>
        <w:tc>
          <w:tcPr>
            <w:vMerge w:val="continue"/>
          </w:tcPr>
          <w:p/>
        </w:tc>
        <w:tc>
          <w:tcPr>
            <w:tcW w:w="4025" w:type="dxa"/>
          </w:tcPr>
          <w:p>
            <w:pPr>
              <w:pStyle w:val="0"/>
            </w:pPr>
            <w:r>
              <w:rPr>
                <w:sz w:val="24"/>
              </w:rPr>
              <w:t xml:space="preserve">физиопроцедуры</w:t>
            </w:r>
          </w:p>
        </w:tc>
        <w:tc>
          <w:tcPr>
            <w:tcW w:w="1336" w:type="dxa"/>
          </w:tcPr>
          <w:p>
            <w:pPr>
              <w:pStyle w:val="0"/>
              <w:jc w:val="center"/>
            </w:pPr>
            <w:r>
              <w:rPr>
                <w:sz w:val="24"/>
              </w:rPr>
              <w:t xml:space="preserve">10</w:t>
            </w:r>
          </w:p>
        </w:tc>
        <w:tc>
          <w:tcPr>
            <w:tcW w:w="1871" w:type="dxa"/>
          </w:tcPr>
          <w:p>
            <w:pPr>
              <w:pStyle w:val="0"/>
              <w:jc w:val="center"/>
            </w:pPr>
            <w:r>
              <w:rPr>
                <w:sz w:val="24"/>
              </w:rPr>
              <w:t xml:space="preserve">20</w:t>
            </w:r>
          </w:p>
        </w:tc>
        <w:tc>
          <w:tcPr>
            <w:tcW w:w="1644" w:type="dxa"/>
          </w:tcPr>
          <w:p>
            <w:pPr>
              <w:pStyle w:val="0"/>
              <w:jc w:val="center"/>
            </w:pPr>
            <w:r>
              <w:rPr>
                <w:sz w:val="24"/>
              </w:rPr>
              <w:t xml:space="preserve">59,40</w:t>
            </w:r>
          </w:p>
        </w:tc>
      </w:tr>
      <w:tr>
        <w:tc>
          <w:tcPr>
            <w:vMerge w:val="continue"/>
          </w:tcPr>
          <w:p/>
        </w:tc>
        <w:tc>
          <w:tcPr>
            <w:tcW w:w="4025" w:type="dxa"/>
          </w:tcPr>
          <w:p>
            <w:pPr>
              <w:pStyle w:val="0"/>
            </w:pPr>
            <w:r>
              <w:rPr>
                <w:sz w:val="24"/>
              </w:rPr>
              <w:t xml:space="preserve">Проведение мероприятий по профилактике обострения хронических заболеваний для получателей социальных услуг с нейропсихиатрическим синдромом</w:t>
            </w:r>
          </w:p>
        </w:tc>
        <w:tc>
          <w:tcPr>
            <w:tcW w:w="1336" w:type="dxa"/>
          </w:tcPr>
          <w:p>
            <w:pPr>
              <w:pStyle w:val="0"/>
              <w:jc w:val="center"/>
            </w:pPr>
            <w:r>
              <w:rPr>
                <w:sz w:val="24"/>
              </w:rPr>
              <w:t xml:space="preserve">20</w:t>
            </w:r>
          </w:p>
        </w:tc>
        <w:tc>
          <w:tcPr>
            <w:tcW w:w="1871" w:type="dxa"/>
          </w:tcPr>
          <w:p>
            <w:pPr>
              <w:pStyle w:val="0"/>
              <w:jc w:val="center"/>
            </w:pPr>
            <w:r>
              <w:rPr>
                <w:sz w:val="24"/>
              </w:rPr>
              <w:t xml:space="preserve">31</w:t>
            </w:r>
          </w:p>
        </w:tc>
        <w:tc>
          <w:tcPr>
            <w:tcW w:w="1644" w:type="dxa"/>
          </w:tcPr>
          <w:p>
            <w:pPr>
              <w:pStyle w:val="0"/>
              <w:jc w:val="center"/>
            </w:pPr>
            <w:r>
              <w:rPr>
                <w:sz w:val="24"/>
              </w:rPr>
              <w:t xml:space="preserve">230,43</w:t>
            </w:r>
          </w:p>
        </w:tc>
      </w:tr>
      <w:tr>
        <w:tc>
          <w:tcPr>
            <w:tcW w:w="1247" w:type="dxa"/>
          </w:tcPr>
          <w:p>
            <w:pPr>
              <w:pStyle w:val="0"/>
              <w:jc w:val="center"/>
            </w:pPr>
            <w:r>
              <w:rPr>
                <w:sz w:val="24"/>
              </w:rPr>
              <w:t xml:space="preserve">3.3.2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6" w:type="dxa"/>
          </w:tcPr>
          <w:p>
            <w:pPr>
              <w:pStyle w:val="0"/>
              <w:jc w:val="center"/>
            </w:pPr>
            <w:r>
              <w:rPr>
                <w:sz w:val="24"/>
              </w:rPr>
              <w:t xml:space="preserve">15</w:t>
            </w:r>
          </w:p>
        </w:tc>
        <w:tc>
          <w:tcPr>
            <w:tcW w:w="1871" w:type="dxa"/>
          </w:tcPr>
          <w:p>
            <w:pPr>
              <w:pStyle w:val="0"/>
              <w:jc w:val="center"/>
            </w:pPr>
            <w:r>
              <w:rPr>
                <w:sz w:val="24"/>
              </w:rPr>
              <w:t xml:space="preserve">4</w:t>
            </w:r>
          </w:p>
        </w:tc>
        <w:tc>
          <w:tcPr>
            <w:tcW w:w="1644" w:type="dxa"/>
          </w:tcPr>
          <w:p>
            <w:pPr>
              <w:pStyle w:val="0"/>
              <w:jc w:val="center"/>
            </w:pPr>
            <w:r>
              <w:rPr>
                <w:sz w:val="24"/>
              </w:rPr>
              <w:t xml:space="preserve">102,90</w:t>
            </w:r>
          </w:p>
        </w:tc>
      </w:tr>
      <w:tr>
        <w:tc>
          <w:tcPr>
            <w:tcW w:w="1247" w:type="dxa"/>
          </w:tcPr>
          <w:p>
            <w:pPr>
              <w:pStyle w:val="0"/>
              <w:jc w:val="center"/>
            </w:pPr>
            <w:r>
              <w:rPr>
                <w:sz w:val="24"/>
              </w:rPr>
              <w:t xml:space="preserve">3.3.2.1</w:t>
            </w:r>
          </w:p>
        </w:tc>
        <w:tc>
          <w:tcPr>
            <w:tcW w:w="4025" w:type="dxa"/>
          </w:tcPr>
          <w:p>
            <w:pPr>
              <w:pStyle w:val="0"/>
            </w:pPr>
            <w:r>
              <w:rPr>
                <w:sz w:val="24"/>
              </w:rPr>
              <w:t xml:space="preserve">Консультирование по социально-медицинским вопросам для получателей социальных услуг с нейропсихиатрическим синдромом</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135,29</w:t>
            </w:r>
          </w:p>
        </w:tc>
      </w:tr>
      <w:tr>
        <w:tc>
          <w:tcPr>
            <w:tcW w:w="1247" w:type="dxa"/>
          </w:tcPr>
          <w:p>
            <w:pPr>
              <w:pStyle w:val="0"/>
              <w:jc w:val="center"/>
            </w:pPr>
            <w:r>
              <w:rPr>
                <w:sz w:val="24"/>
              </w:rPr>
              <w:t xml:space="preserve">3.3.3</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20</w:t>
            </w:r>
          </w:p>
        </w:tc>
        <w:tc>
          <w:tcPr>
            <w:tcW w:w="1871" w:type="dxa"/>
          </w:tcPr>
          <w:p>
            <w:pPr>
              <w:pStyle w:val="0"/>
              <w:jc w:val="center"/>
            </w:pPr>
            <w:r>
              <w:rPr>
                <w:sz w:val="24"/>
              </w:rPr>
              <w:t xml:space="preserve">2</w:t>
            </w:r>
          </w:p>
        </w:tc>
        <w:tc>
          <w:tcPr>
            <w:tcW w:w="1644" w:type="dxa"/>
          </w:tcPr>
          <w:p>
            <w:pPr>
              <w:pStyle w:val="0"/>
              <w:jc w:val="center"/>
            </w:pPr>
            <w:r>
              <w:rPr>
                <w:sz w:val="24"/>
              </w:rPr>
              <w:t xml:space="preserve">13,64</w:t>
            </w:r>
          </w:p>
        </w:tc>
      </w:tr>
      <w:tr>
        <w:tc>
          <w:tcPr>
            <w:tcW w:w="1247" w:type="dxa"/>
          </w:tcPr>
          <w:p>
            <w:pPr>
              <w:pStyle w:val="0"/>
              <w:jc w:val="center"/>
            </w:pPr>
            <w:r>
              <w:rPr>
                <w:sz w:val="24"/>
              </w:rPr>
              <w:t xml:space="preserve">3.3.4</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9</w:t>
            </w:r>
          </w:p>
        </w:tc>
        <w:tc>
          <w:tcPr>
            <w:tcW w:w="1644" w:type="dxa"/>
          </w:tcPr>
          <w:p>
            <w:pPr>
              <w:pStyle w:val="0"/>
              <w:jc w:val="center"/>
            </w:pPr>
            <w:r>
              <w:rPr>
                <w:sz w:val="24"/>
              </w:rPr>
              <w:t xml:space="preserve">9,50</w:t>
            </w:r>
          </w:p>
        </w:tc>
      </w:tr>
      <w:tr>
        <w:tc>
          <w:tcPr>
            <w:tcW w:w="1247" w:type="dxa"/>
          </w:tcPr>
          <w:p>
            <w:pPr>
              <w:pStyle w:val="0"/>
              <w:jc w:val="center"/>
            </w:pPr>
            <w:r>
              <w:rPr>
                <w:sz w:val="24"/>
              </w:rPr>
              <w:t xml:space="preserve">3.4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498" w:tooltip="3. Социальные услуги, предоставляемые поставщиками социальных услуг в Ленинградской области в стационарной форме получателям в организациях психоневрологического профиля">
              <w:r>
                <w:rPr>
                  <w:sz w:val="24"/>
                  <w:color w:val="0000ff"/>
                </w:rPr>
                <w:t xml:space="preserve">пункте 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3.4.1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142,75</w:t>
            </w:r>
          </w:p>
        </w:tc>
      </w:tr>
      <w:tr>
        <w:tc>
          <w:tcPr>
            <w:tcW w:w="1247" w:type="dxa"/>
          </w:tcPr>
          <w:p>
            <w:pPr>
              <w:pStyle w:val="0"/>
              <w:jc w:val="center"/>
            </w:pPr>
            <w:r>
              <w:rPr>
                <w:sz w:val="24"/>
              </w:rPr>
              <w:t xml:space="preserve">3.4.2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10</w:t>
            </w:r>
          </w:p>
        </w:tc>
        <w:tc>
          <w:tcPr>
            <w:tcW w:w="1871" w:type="dxa"/>
          </w:tcPr>
          <w:p>
            <w:pPr>
              <w:pStyle w:val="0"/>
              <w:jc w:val="center"/>
            </w:pPr>
            <w:r>
              <w:rPr>
                <w:sz w:val="24"/>
              </w:rPr>
              <w:t xml:space="preserve">9</w:t>
            </w:r>
          </w:p>
        </w:tc>
        <w:tc>
          <w:tcPr>
            <w:tcW w:w="1644" w:type="dxa"/>
          </w:tcPr>
          <w:p>
            <w:pPr>
              <w:pStyle w:val="0"/>
              <w:jc w:val="center"/>
            </w:pPr>
            <w:r>
              <w:rPr>
                <w:sz w:val="24"/>
              </w:rPr>
              <w:t xml:space="preserve">47,07</w:t>
            </w:r>
          </w:p>
        </w:tc>
      </w:tr>
      <w:tr>
        <w:tc>
          <w:tcPr>
            <w:tcW w:w="1247" w:type="dxa"/>
          </w:tcPr>
          <w:p>
            <w:pPr>
              <w:pStyle w:val="0"/>
              <w:jc w:val="center"/>
            </w:pPr>
            <w:r>
              <w:rPr>
                <w:sz w:val="24"/>
              </w:rPr>
              <w:t xml:space="preserve">3.5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498" w:tooltip="3. Социальные услуги, предоставляемые поставщиками социальных услуг в Ленинградской области в стационарной форме получателям в организациях психоневрологического профиля">
              <w:r>
                <w:rPr>
                  <w:sz w:val="24"/>
                  <w:color w:val="0000ff"/>
                </w:rPr>
                <w:t xml:space="preserve">пункте 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3.5.1</w:t>
            </w:r>
          </w:p>
        </w:tc>
        <w:tc>
          <w:tcPr>
            <w:tcW w:w="4025" w:type="dxa"/>
          </w:tcPr>
          <w:p>
            <w:pPr>
              <w:pStyle w:val="0"/>
            </w:pPr>
            <w:r>
              <w:rPr>
                <w:sz w:val="24"/>
              </w:rPr>
              <w:t xml:space="preserve">Социально-педагогическая коррекция, включая диагностику и консультирование</w:t>
            </w:r>
          </w:p>
        </w:tc>
        <w:tc>
          <w:tcPr>
            <w:tcW w:w="1336" w:type="dxa"/>
          </w:tcPr>
          <w:p>
            <w:pPr>
              <w:pStyle w:val="0"/>
              <w:jc w:val="center"/>
            </w:pPr>
            <w:r>
              <w:rPr>
                <w:sz w:val="24"/>
              </w:rPr>
              <w:t xml:space="preserve">20</w:t>
            </w:r>
          </w:p>
        </w:tc>
        <w:tc>
          <w:tcPr>
            <w:tcW w:w="1871" w:type="dxa"/>
          </w:tcPr>
          <w:p>
            <w:pPr>
              <w:pStyle w:val="0"/>
              <w:jc w:val="center"/>
            </w:pPr>
            <w:r>
              <w:rPr>
                <w:sz w:val="24"/>
              </w:rPr>
              <w:t xml:space="preserve">9</w:t>
            </w:r>
          </w:p>
        </w:tc>
        <w:tc>
          <w:tcPr>
            <w:tcW w:w="1644" w:type="dxa"/>
          </w:tcPr>
          <w:p>
            <w:pPr>
              <w:pStyle w:val="0"/>
              <w:jc w:val="center"/>
            </w:pPr>
            <w:r>
              <w:rPr>
                <w:sz w:val="24"/>
              </w:rPr>
              <w:t xml:space="preserve">16,68</w:t>
            </w:r>
          </w:p>
        </w:tc>
      </w:tr>
      <w:tr>
        <w:tc>
          <w:tcPr>
            <w:tcW w:w="1247" w:type="dxa"/>
          </w:tcPr>
          <w:p>
            <w:pPr>
              <w:pStyle w:val="0"/>
              <w:jc w:val="center"/>
            </w:pPr>
            <w:r>
              <w:rPr>
                <w:sz w:val="24"/>
              </w:rPr>
              <w:t xml:space="preserve">3.5.1.1</w:t>
            </w:r>
          </w:p>
        </w:tc>
        <w:tc>
          <w:tcPr>
            <w:tcW w:w="4025" w:type="dxa"/>
          </w:tcPr>
          <w:p>
            <w:pPr>
              <w:pStyle w:val="0"/>
            </w:pPr>
            <w:r>
              <w:rPr>
                <w:sz w:val="24"/>
              </w:rPr>
              <w:t xml:space="preserve">Социально-педагогическая коррекция, включая диагностику и консультирование для получателей социальных услуг с нейропсихиатрическим синдромом</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230,43</w:t>
            </w:r>
          </w:p>
        </w:tc>
      </w:tr>
      <w:tr>
        <w:tc>
          <w:tcPr>
            <w:tcW w:w="1247" w:type="dxa"/>
          </w:tcPr>
          <w:p>
            <w:pPr>
              <w:pStyle w:val="0"/>
              <w:jc w:val="center"/>
            </w:pPr>
            <w:r>
              <w:rPr>
                <w:sz w:val="24"/>
              </w:rPr>
              <w:t xml:space="preserve">3.5.2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45</w:t>
            </w:r>
          </w:p>
        </w:tc>
        <w:tc>
          <w:tcPr>
            <w:tcW w:w="1871" w:type="dxa"/>
          </w:tcPr>
          <w:p>
            <w:pPr>
              <w:pStyle w:val="0"/>
              <w:jc w:val="center"/>
            </w:pPr>
            <w:r>
              <w:rPr>
                <w:sz w:val="24"/>
              </w:rPr>
              <w:t xml:space="preserve">9</w:t>
            </w:r>
          </w:p>
        </w:tc>
        <w:tc>
          <w:tcPr>
            <w:tcW w:w="1644" w:type="dxa"/>
          </w:tcPr>
          <w:p>
            <w:pPr>
              <w:pStyle w:val="0"/>
              <w:jc w:val="center"/>
            </w:pPr>
            <w:r>
              <w:rPr>
                <w:sz w:val="24"/>
              </w:rPr>
              <w:t xml:space="preserve">18,58</w:t>
            </w:r>
          </w:p>
        </w:tc>
      </w:tr>
      <w:tr>
        <w:tc>
          <w:tcPr>
            <w:tcW w:w="1247" w:type="dxa"/>
          </w:tcPr>
          <w:p>
            <w:pPr>
              <w:pStyle w:val="0"/>
              <w:jc w:val="center"/>
            </w:pPr>
            <w:r>
              <w:rPr>
                <w:sz w:val="24"/>
              </w:rPr>
              <w:t xml:space="preserve">3.5.3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45</w:t>
            </w:r>
          </w:p>
        </w:tc>
        <w:tc>
          <w:tcPr>
            <w:tcW w:w="1871" w:type="dxa"/>
          </w:tcPr>
          <w:p>
            <w:pPr>
              <w:pStyle w:val="0"/>
              <w:jc w:val="center"/>
            </w:pPr>
            <w:r>
              <w:rPr>
                <w:sz w:val="24"/>
              </w:rPr>
              <w:t xml:space="preserve">1</w:t>
            </w:r>
          </w:p>
        </w:tc>
        <w:tc>
          <w:tcPr>
            <w:tcW w:w="1644" w:type="dxa"/>
          </w:tcPr>
          <w:p>
            <w:pPr>
              <w:pStyle w:val="0"/>
              <w:jc w:val="center"/>
            </w:pPr>
            <w:r>
              <w:rPr>
                <w:sz w:val="24"/>
              </w:rPr>
              <w:t xml:space="preserve">3,84</w:t>
            </w:r>
          </w:p>
        </w:tc>
      </w:tr>
      <w:tr>
        <w:tc>
          <w:tcPr>
            <w:tcW w:w="1247" w:type="dxa"/>
          </w:tcPr>
          <w:p>
            <w:pPr>
              <w:pStyle w:val="0"/>
              <w:jc w:val="center"/>
            </w:pPr>
            <w:r>
              <w:rPr>
                <w:sz w:val="24"/>
              </w:rPr>
              <w:t xml:space="preserve">3.5.3.1</w:t>
            </w:r>
          </w:p>
        </w:tc>
        <w:tc>
          <w:tcPr>
            <w:tcW w:w="4025" w:type="dxa"/>
          </w:tcPr>
          <w:p>
            <w:pPr>
              <w:pStyle w:val="0"/>
            </w:pPr>
            <w:r>
              <w:rPr>
                <w:sz w:val="24"/>
              </w:rPr>
              <w:t xml:space="preserve">Организация досуга для получателей социальных услуг с нейропсихиатрическим синдромом</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282,46</w:t>
            </w:r>
          </w:p>
        </w:tc>
      </w:tr>
      <w:tr>
        <w:tc>
          <w:tcPr>
            <w:tcW w:w="1247" w:type="dxa"/>
          </w:tcPr>
          <w:p>
            <w:pPr>
              <w:pStyle w:val="0"/>
              <w:jc w:val="center"/>
            </w:pPr>
            <w:r>
              <w:rPr>
                <w:sz w:val="24"/>
              </w:rPr>
              <w:t xml:space="preserve">3.6</w:t>
            </w:r>
          </w:p>
        </w:tc>
        <w:tc>
          <w:tcPr>
            <w:tcW w:w="4025" w:type="dxa"/>
          </w:tcPr>
          <w:p>
            <w:pPr>
              <w:pStyle w:val="0"/>
            </w:pPr>
            <w:r>
              <w:rPr>
                <w:sz w:val="24"/>
              </w:rPr>
              <w:t xml:space="preserve">Социально-трудовые услуги (в дополнение к услугам, указанным в </w:t>
            </w:r>
            <w:hyperlink w:history="0" w:anchor="P498" w:tooltip="3. Социальные услуги, предоставляемые поставщиками социальных услуг в Ленинградской области в стационарной форме получателям в организациях психоневрологического профиля">
              <w:r>
                <w:rPr>
                  <w:sz w:val="24"/>
                  <w:color w:val="0000ff"/>
                </w:rPr>
                <w:t xml:space="preserve">пункте 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3.6.1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39,04</w:t>
            </w:r>
          </w:p>
        </w:tc>
      </w:tr>
      <w:tr>
        <w:tc>
          <w:tcPr>
            <w:tcW w:w="1247" w:type="dxa"/>
          </w:tcPr>
          <w:p>
            <w:pPr>
              <w:pStyle w:val="0"/>
              <w:jc w:val="center"/>
            </w:pPr>
            <w:r>
              <w:rPr>
                <w:sz w:val="24"/>
              </w:rPr>
              <w:t xml:space="preserve">3.6.2</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3.6.3</w:t>
            </w:r>
          </w:p>
        </w:tc>
        <w:tc>
          <w:tcPr>
            <w:tcW w:w="402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163,72</w:t>
            </w:r>
          </w:p>
        </w:tc>
      </w:tr>
      <w:tr>
        <w:tc>
          <w:tcPr>
            <w:tcW w:w="1247" w:type="dxa"/>
          </w:tcPr>
          <w:p>
            <w:pPr>
              <w:pStyle w:val="0"/>
              <w:jc w:val="center"/>
            </w:pPr>
            <w:r>
              <w:rPr>
                <w:sz w:val="24"/>
              </w:rPr>
              <w:t xml:space="preserve">3.7</w:t>
            </w:r>
          </w:p>
        </w:tc>
        <w:tc>
          <w:tcPr>
            <w:tcW w:w="4025" w:type="dxa"/>
          </w:tcPr>
          <w:p>
            <w:pPr>
              <w:pStyle w:val="0"/>
            </w:pPr>
            <w:r>
              <w:rPr>
                <w:sz w:val="24"/>
              </w:rPr>
              <w:t xml:space="preserve">Социально-правовые услуги (в дополнение к услугам, указанным в </w:t>
            </w:r>
            <w:hyperlink w:history="0" w:anchor="P498" w:tooltip="3. Социальные услуги, предоставляемые поставщиками социальных услуг в Ленинградской области в стационарной форме получателям в организациях психоневрологического профиля">
              <w:r>
                <w:rPr>
                  <w:sz w:val="24"/>
                  <w:color w:val="0000ff"/>
                </w:rPr>
                <w:t xml:space="preserve">пункте 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3.7.1</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86,26</w:t>
            </w:r>
          </w:p>
        </w:tc>
      </w:tr>
      <w:tr>
        <w:tc>
          <w:tcPr>
            <w:tcW w:w="1247" w:type="dxa"/>
          </w:tcPr>
          <w:p>
            <w:pPr>
              <w:pStyle w:val="0"/>
              <w:jc w:val="center"/>
            </w:pPr>
            <w:r>
              <w:rPr>
                <w:sz w:val="24"/>
              </w:rPr>
              <w:t xml:space="preserve">3.7.2</w:t>
            </w:r>
          </w:p>
        </w:tc>
        <w:tc>
          <w:tcPr>
            <w:tcW w:w="4025" w:type="dxa"/>
          </w:tcPr>
          <w:p>
            <w:pPr>
              <w:pStyle w:val="0"/>
            </w:pPr>
            <w:r>
              <w:rPr>
                <w:sz w:val="24"/>
              </w:rPr>
              <w:t xml:space="preserve">Оказание помощи в защите прав и законных интересов получателей социальных услуг</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86,26</w:t>
            </w:r>
          </w:p>
        </w:tc>
      </w:tr>
      <w:tr>
        <w:tc>
          <w:tcPr>
            <w:tcW w:w="1247" w:type="dxa"/>
          </w:tcPr>
          <w:p>
            <w:pPr>
              <w:pStyle w:val="0"/>
              <w:jc w:val="center"/>
            </w:pPr>
            <w:r>
              <w:rPr>
                <w:sz w:val="24"/>
              </w:rPr>
              <w:t xml:space="preserve">3.8</w:t>
            </w:r>
          </w:p>
        </w:tc>
        <w:tc>
          <w:tcPr>
            <w:tcW w:w="4025" w:type="dxa"/>
          </w:tcPr>
          <w:p>
            <w:pPr>
              <w:pStyle w:val="0"/>
            </w:pPr>
            <w:r>
              <w:rPr>
                <w:sz w:val="24"/>
              </w:rPr>
              <w:t xml:space="preserve">Услуги в целях повышения коммуникативного потенциала получателей социальных услуг (в дополнение к услугам, указанным в </w:t>
            </w:r>
            <w:hyperlink w:history="0" w:anchor="P498" w:tooltip="3. Социальные услуги, предоставляемые поставщиками социальных услуг в Ленинградской области в стационарной форме получателям в организациях психоневрологического профиля">
              <w:r>
                <w:rPr>
                  <w:sz w:val="24"/>
                  <w:color w:val="0000ff"/>
                </w:rPr>
                <w:t xml:space="preserve">пункте 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3.8.1</w:t>
            </w:r>
          </w:p>
        </w:tc>
        <w:tc>
          <w:tcPr>
            <w:tcW w:w="4025"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104,88</w:t>
            </w:r>
          </w:p>
        </w:tc>
      </w:tr>
      <w:tr>
        <w:tc>
          <w:tcPr>
            <w:tcW w:w="1247" w:type="dxa"/>
          </w:tcPr>
          <w:p>
            <w:pPr>
              <w:pStyle w:val="0"/>
              <w:jc w:val="center"/>
            </w:pPr>
            <w:r>
              <w:rPr>
                <w:sz w:val="24"/>
              </w:rPr>
              <w:t xml:space="preserve">3.8.2</w:t>
            </w:r>
          </w:p>
        </w:tc>
        <w:tc>
          <w:tcPr>
            <w:tcW w:w="4025" w:type="dxa"/>
          </w:tcPr>
          <w:p>
            <w:pPr>
              <w:pStyle w:val="0"/>
            </w:pPr>
            <w:r>
              <w:rPr>
                <w:sz w:val="24"/>
              </w:rPr>
              <w:t xml:space="preserve">Проведение социально-реабилитационных мероприятий в сфере социального обслуживания</w:t>
            </w:r>
          </w:p>
        </w:tc>
        <w:tc>
          <w:tcPr>
            <w:tcW w:w="1336" w:type="dxa"/>
          </w:tcPr>
          <w:p>
            <w:pPr>
              <w:pStyle w:val="0"/>
              <w:jc w:val="center"/>
            </w:pPr>
            <w:r>
              <w:rPr>
                <w:sz w:val="24"/>
              </w:rPr>
              <w:t xml:space="preserve">45</w:t>
            </w:r>
          </w:p>
        </w:tc>
        <w:tc>
          <w:tcPr>
            <w:tcW w:w="1871" w:type="dxa"/>
          </w:tcPr>
          <w:p>
            <w:pPr>
              <w:pStyle w:val="0"/>
              <w:jc w:val="center"/>
            </w:pPr>
            <w:r>
              <w:rPr>
                <w:sz w:val="24"/>
              </w:rPr>
              <w:t xml:space="preserve">9</w:t>
            </w:r>
          </w:p>
        </w:tc>
        <w:tc>
          <w:tcPr>
            <w:tcW w:w="1644" w:type="dxa"/>
          </w:tcPr>
          <w:p>
            <w:pPr>
              <w:pStyle w:val="0"/>
              <w:jc w:val="center"/>
            </w:pPr>
            <w:r>
              <w:rPr>
                <w:sz w:val="24"/>
              </w:rPr>
              <w:t xml:space="preserve">186,22</w:t>
            </w:r>
          </w:p>
        </w:tc>
      </w:tr>
      <w:tr>
        <w:tc>
          <w:tcPr>
            <w:tcW w:w="1247" w:type="dxa"/>
          </w:tcPr>
          <w:p>
            <w:pPr>
              <w:pStyle w:val="0"/>
              <w:jc w:val="center"/>
            </w:pPr>
            <w:r>
              <w:rPr>
                <w:sz w:val="24"/>
              </w:rPr>
              <w:t xml:space="preserve">3.8.3</w:t>
            </w:r>
          </w:p>
        </w:tc>
        <w:tc>
          <w:tcPr>
            <w:tcW w:w="4025" w:type="dxa"/>
          </w:tcPr>
          <w:p>
            <w:pPr>
              <w:pStyle w:val="0"/>
            </w:pPr>
            <w:r>
              <w:rPr>
                <w:sz w:val="24"/>
              </w:rPr>
              <w:t xml:space="preserve">Обучение навыкам самообслуживания, поведения в быту и общественных местах</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170,28</w:t>
            </w:r>
          </w:p>
        </w:tc>
      </w:tr>
      <w:tr>
        <w:tc>
          <w:tcPr>
            <w:tcW w:w="1247" w:type="dxa"/>
          </w:tcPr>
          <w:p>
            <w:pPr>
              <w:pStyle w:val="0"/>
              <w:jc w:val="center"/>
            </w:pPr>
            <w:r>
              <w:rPr>
                <w:sz w:val="24"/>
              </w:rPr>
              <w:t xml:space="preserve">3.8.4</w:t>
            </w:r>
          </w:p>
        </w:tc>
        <w:tc>
          <w:tcPr>
            <w:tcW w:w="4025" w:type="dxa"/>
          </w:tcPr>
          <w:p>
            <w:pPr>
              <w:pStyle w:val="0"/>
            </w:pPr>
            <w:r>
              <w:rPr>
                <w:sz w:val="24"/>
              </w:rPr>
              <w:t xml:space="preserve">Оказание помощи в обучении навыкам компьютерной грамотности</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21,44</w:t>
            </w:r>
          </w:p>
        </w:tc>
      </w:tr>
      <w:tr>
        <w:tc>
          <w:tcPr>
            <w:gridSpan w:val="5"/>
            <w:tcW w:w="10123" w:type="dxa"/>
          </w:tcPr>
          <w:bookmarkStart w:id="726" w:name="P726"/>
          <w:bookmarkEnd w:id="726"/>
          <w:p>
            <w:pPr>
              <w:pStyle w:val="0"/>
              <w:outlineLvl w:val="1"/>
              <w:jc w:val="center"/>
            </w:pPr>
            <w:r>
              <w:rPr>
                <w:sz w:val="24"/>
              </w:rPr>
              <w:t xml:space="preserve">4. Социальные услуги, предоставляемые совершеннолетним гражданам в полустационарной форме социального обслуживания с дневным пребыванием</w:t>
            </w:r>
          </w:p>
        </w:tc>
      </w:tr>
      <w:tr>
        <w:tc>
          <w:tcPr>
            <w:tcW w:w="1247" w:type="dxa"/>
          </w:tcPr>
          <w:p>
            <w:pPr>
              <w:pStyle w:val="0"/>
              <w:jc w:val="center"/>
            </w:pPr>
            <w:r>
              <w:rPr>
                <w:sz w:val="24"/>
              </w:rPr>
              <w:t xml:space="preserve">4.1</w:t>
            </w:r>
          </w:p>
        </w:tc>
        <w:tc>
          <w:tcPr>
            <w:tcW w:w="4025" w:type="dxa"/>
          </w:tcPr>
          <w:p>
            <w:pPr>
              <w:pStyle w:val="0"/>
            </w:pPr>
            <w:r>
              <w:rPr>
                <w:sz w:val="24"/>
              </w:rPr>
              <w:t xml:space="preserve">Социально-бытовые услуги, социально-медицинские услуги, в том числе:</w:t>
            </w:r>
          </w:p>
        </w:tc>
        <w:tc>
          <w:tcPr>
            <w:tcW w:w="1336" w:type="dxa"/>
            <w:vMerge w:val="restart"/>
          </w:tcPr>
          <w:p>
            <w:pPr>
              <w:pStyle w:val="0"/>
              <w:jc w:val="center"/>
            </w:pPr>
            <w:r>
              <w:rPr>
                <w:sz w:val="24"/>
              </w:rPr>
              <w:t xml:space="preserve">240</w:t>
            </w:r>
          </w:p>
        </w:tc>
        <w:tc>
          <w:tcPr>
            <w:tcW w:w="1871" w:type="dxa"/>
            <w:vMerge w:val="restart"/>
          </w:tcPr>
          <w:p>
            <w:pPr>
              <w:pStyle w:val="0"/>
              <w:jc w:val="center"/>
            </w:pPr>
            <w:r>
              <w:rPr>
                <w:sz w:val="24"/>
              </w:rPr>
              <w:t xml:space="preserve">23</w:t>
            </w:r>
          </w:p>
        </w:tc>
        <w:tc>
          <w:tcPr>
            <w:tcW w:w="1644" w:type="dxa"/>
            <w:vMerge w:val="restart"/>
          </w:tcPr>
          <w:p>
            <w:pPr>
              <w:pStyle w:val="0"/>
              <w:jc w:val="center"/>
            </w:pPr>
            <w:r>
              <w:rPr>
                <w:sz w:val="24"/>
              </w:rPr>
              <w:t xml:space="preserve">497,35</w:t>
            </w:r>
          </w:p>
        </w:tc>
      </w:tr>
      <w:tr>
        <w:tc>
          <w:tcPr>
            <w:tcW w:w="1247" w:type="dxa"/>
          </w:tcPr>
          <w:p>
            <w:pPr>
              <w:pStyle w:val="0"/>
              <w:jc w:val="center"/>
            </w:pPr>
            <w:r>
              <w:rPr>
                <w:sz w:val="24"/>
              </w:rPr>
              <w:t xml:space="preserve">4.1.1</w:t>
            </w:r>
          </w:p>
        </w:tc>
        <w:tc>
          <w:tcPr>
            <w:tcW w:w="4025" w:type="dxa"/>
          </w:tcPr>
          <w:p>
            <w:pPr>
              <w:pStyle w:val="0"/>
            </w:pPr>
            <w:r>
              <w:rPr>
                <w:sz w:val="24"/>
              </w:rPr>
              <w:t xml:space="preserve">Социально-бытовые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4.1.1.1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4.1.1.2</w:t>
            </w:r>
          </w:p>
        </w:tc>
        <w:tc>
          <w:tcPr>
            <w:tcW w:w="4025" w:type="dxa"/>
          </w:tcPr>
          <w:p>
            <w:pPr>
              <w:pStyle w:val="0"/>
            </w:pPr>
            <w:r>
              <w:rPr>
                <w:sz w:val="24"/>
              </w:rPr>
              <w:t xml:space="preserve">Уборка жилых помещений и мест общего пользования</w:t>
            </w:r>
          </w:p>
        </w:tc>
        <w:tc>
          <w:tcPr>
            <w:vMerge w:val="continue"/>
          </w:tcPr>
          <w:p/>
        </w:tc>
        <w:tc>
          <w:tcPr>
            <w:vMerge w:val="continue"/>
          </w:tcPr>
          <w:p/>
        </w:tc>
        <w:tc>
          <w:tcPr>
            <w:vMerge w:val="continue"/>
          </w:tcPr>
          <w:p/>
        </w:tc>
      </w:tr>
      <w:tr>
        <w:tc>
          <w:tcPr>
            <w:tcW w:w="1247" w:type="dxa"/>
          </w:tcPr>
          <w:p>
            <w:pPr>
              <w:pStyle w:val="0"/>
              <w:jc w:val="center"/>
            </w:pPr>
            <w:r>
              <w:rPr>
                <w:sz w:val="24"/>
              </w:rPr>
              <w:t xml:space="preserve">4.1.1.3</w:t>
            </w:r>
          </w:p>
        </w:tc>
        <w:tc>
          <w:tcPr>
            <w:tcW w:w="402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4.1.1.4</w:t>
            </w:r>
          </w:p>
        </w:tc>
        <w:tc>
          <w:tcPr>
            <w:tcW w:w="4025" w:type="dxa"/>
          </w:tcPr>
          <w:p>
            <w:pPr>
              <w:pStyle w:val="0"/>
            </w:pPr>
            <w:r>
              <w:rPr>
                <w:sz w:val="24"/>
              </w:rPr>
              <w:t xml:space="preserve">Обеспечение мягким инвентарем (нательным бельем и постельными принадлежностями) согласно утвержденным нормативам</w:t>
            </w:r>
          </w:p>
        </w:tc>
        <w:tc>
          <w:tcPr>
            <w:vMerge w:val="continue"/>
          </w:tcPr>
          <w:p/>
        </w:tc>
        <w:tc>
          <w:tcPr>
            <w:vMerge w:val="continue"/>
          </w:tcPr>
          <w:p/>
        </w:tc>
        <w:tc>
          <w:tcPr>
            <w:vMerge w:val="continue"/>
          </w:tcPr>
          <w:p/>
        </w:tc>
      </w:tr>
      <w:tr>
        <w:tc>
          <w:tcPr>
            <w:tcW w:w="1247" w:type="dxa"/>
          </w:tcPr>
          <w:p>
            <w:pPr>
              <w:pStyle w:val="0"/>
              <w:jc w:val="center"/>
            </w:pPr>
            <w:r>
              <w:rPr>
                <w:sz w:val="24"/>
              </w:rPr>
              <w:t xml:space="preserve">4.1.2</w:t>
            </w:r>
          </w:p>
        </w:tc>
        <w:tc>
          <w:tcPr>
            <w:tcW w:w="4025" w:type="dxa"/>
          </w:tcPr>
          <w:p>
            <w:pPr>
              <w:pStyle w:val="0"/>
            </w:pPr>
            <w:r>
              <w:rPr>
                <w:sz w:val="24"/>
              </w:rPr>
              <w:t xml:space="preserve">Социально-медицинские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4.1.2.1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vMerge w:val="continue"/>
          </w:tcPr>
          <w:p/>
        </w:tc>
        <w:tc>
          <w:tcPr>
            <w:vMerge w:val="continue"/>
          </w:tcPr>
          <w:p/>
        </w:tc>
        <w:tc>
          <w:tcPr>
            <w:vMerge w:val="continue"/>
          </w:tcPr>
          <w:p/>
        </w:tc>
      </w:tr>
      <w:tr>
        <w:tc>
          <w:tcPr>
            <w:tcW w:w="1247" w:type="dxa"/>
          </w:tcPr>
          <w:p>
            <w:pPr>
              <w:pStyle w:val="0"/>
              <w:jc w:val="center"/>
            </w:pPr>
            <w:r>
              <w:rPr>
                <w:sz w:val="24"/>
              </w:rPr>
              <w:t xml:space="preserve">4.1.2.2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vMerge w:val="continue"/>
          </w:tcPr>
          <w:p/>
        </w:tc>
        <w:tc>
          <w:tcPr>
            <w:vMerge w:val="continue"/>
          </w:tcPr>
          <w:p/>
        </w:tc>
        <w:tc>
          <w:tcPr>
            <w:vMerge w:val="continue"/>
          </w:tcPr>
          <w:p/>
        </w:tc>
      </w:tr>
      <w:tr>
        <w:tc>
          <w:tcPr>
            <w:tcW w:w="1247" w:type="dxa"/>
          </w:tcPr>
          <w:p>
            <w:pPr>
              <w:pStyle w:val="0"/>
              <w:jc w:val="center"/>
            </w:pPr>
            <w:r>
              <w:rPr>
                <w:sz w:val="24"/>
              </w:rPr>
              <w:t xml:space="preserve">4.2</w:t>
            </w:r>
          </w:p>
        </w:tc>
        <w:tc>
          <w:tcPr>
            <w:tcW w:w="4025" w:type="dxa"/>
          </w:tcPr>
          <w:p>
            <w:pPr>
              <w:pStyle w:val="0"/>
            </w:pPr>
            <w:r>
              <w:rPr>
                <w:sz w:val="24"/>
              </w:rPr>
              <w:t xml:space="preserve">Социально-бытовые услуги (в дополнение к услугам, указанным в </w:t>
            </w:r>
            <w:hyperlink w:history="0" w:anchor="P726" w:tooltip="4. Социальные услуги, предоставляемые совершеннолетним гражданам в полустационарной форме социального обслуживания с дневным пребыванием">
              <w:r>
                <w:rPr>
                  <w:sz w:val="24"/>
                  <w:color w:val="0000ff"/>
                </w:rPr>
                <w:t xml:space="preserve">пункте 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4.2.1</w:t>
            </w:r>
          </w:p>
        </w:tc>
        <w:tc>
          <w:tcPr>
            <w:tcW w:w="402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78,04</w:t>
            </w:r>
          </w:p>
        </w:tc>
      </w:tr>
      <w:tr>
        <w:tc>
          <w:tcPr>
            <w:tcW w:w="1247" w:type="dxa"/>
          </w:tcPr>
          <w:p>
            <w:pPr>
              <w:pStyle w:val="0"/>
              <w:jc w:val="center"/>
            </w:pPr>
            <w:r>
              <w:rPr>
                <w:sz w:val="24"/>
              </w:rPr>
              <w:t xml:space="preserve">4.3</w:t>
            </w:r>
          </w:p>
        </w:tc>
        <w:tc>
          <w:tcPr>
            <w:tcW w:w="4025" w:type="dxa"/>
          </w:tcPr>
          <w:p>
            <w:pPr>
              <w:pStyle w:val="0"/>
            </w:pPr>
            <w:r>
              <w:rPr>
                <w:sz w:val="24"/>
              </w:rPr>
              <w:t xml:space="preserve">Социально-медицинские услуги (в дополнение к услугам, указанным в </w:t>
            </w:r>
            <w:hyperlink w:history="0" w:anchor="P726" w:tooltip="4. Социальные услуги, предоставляемые совершеннолетним гражданам в полустационарной форме социального обслуживания с дневным пребыванием">
              <w:r>
                <w:rPr>
                  <w:sz w:val="24"/>
                  <w:color w:val="0000ff"/>
                </w:rPr>
                <w:t xml:space="preserve">пункте 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4.3.1</w:t>
            </w:r>
          </w:p>
        </w:tc>
        <w:tc>
          <w:tcPr>
            <w:tcW w:w="4025" w:type="dxa"/>
          </w:tcPr>
          <w:p>
            <w:pPr>
              <w:pStyle w:val="0"/>
            </w:pPr>
            <w:r>
              <w:rPr>
                <w:sz w:val="24"/>
              </w:rPr>
              <w:t xml:space="preserve">Проведение оздоровительных мероприятий</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11,82</w:t>
            </w:r>
          </w:p>
        </w:tc>
      </w:tr>
      <w:tr>
        <w:tc>
          <w:tcPr>
            <w:tcW w:w="1247" w:type="dxa"/>
          </w:tcPr>
          <w:p>
            <w:pPr>
              <w:pStyle w:val="0"/>
              <w:jc w:val="center"/>
            </w:pPr>
            <w:r>
              <w:rPr>
                <w:sz w:val="24"/>
              </w:rPr>
              <w:t xml:space="preserve">4.3.2</w:t>
            </w:r>
          </w:p>
        </w:tc>
        <w:tc>
          <w:tcPr>
            <w:tcW w:w="4025" w:type="dxa"/>
          </w:tcPr>
          <w:p>
            <w:pPr>
              <w:pStyle w:val="0"/>
            </w:pPr>
            <w:r>
              <w:rPr>
                <w:sz w:val="24"/>
              </w:rPr>
              <w:t xml:space="preserve">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164,27</w:t>
            </w:r>
          </w:p>
        </w:tc>
      </w:tr>
      <w:tr>
        <w:tc>
          <w:tcPr>
            <w:tcW w:w="1247" w:type="dxa"/>
          </w:tcPr>
          <w:p>
            <w:pPr>
              <w:pStyle w:val="0"/>
              <w:jc w:val="center"/>
            </w:pPr>
            <w:r>
              <w:rPr>
                <w:sz w:val="24"/>
              </w:rPr>
              <w:t xml:space="preserve">4.3.3</w:t>
            </w: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20</w:t>
            </w:r>
          </w:p>
        </w:tc>
        <w:tc>
          <w:tcPr>
            <w:tcW w:w="1644" w:type="dxa"/>
          </w:tcPr>
          <w:p>
            <w:pPr>
              <w:pStyle w:val="0"/>
              <w:jc w:val="center"/>
            </w:pPr>
            <w:r>
              <w:rPr>
                <w:sz w:val="24"/>
              </w:rPr>
              <w:t xml:space="preserve">14,26</w:t>
            </w:r>
          </w:p>
        </w:tc>
      </w:tr>
      <w:tr>
        <w:tc>
          <w:tcPr>
            <w:tcW w:w="1247" w:type="dxa"/>
          </w:tcPr>
          <w:p>
            <w:pPr>
              <w:pStyle w:val="0"/>
              <w:jc w:val="center"/>
            </w:pPr>
            <w:r>
              <w:rPr>
                <w:sz w:val="24"/>
              </w:rPr>
              <w:t xml:space="preserve">4.3.4</w:t>
            </w:r>
          </w:p>
        </w:tc>
        <w:tc>
          <w:tcPr>
            <w:tcW w:w="4025" w:type="dxa"/>
          </w:tcPr>
          <w:p>
            <w:pPr>
              <w:pStyle w:val="0"/>
            </w:pPr>
            <w:r>
              <w:rPr>
                <w:sz w:val="24"/>
              </w:rPr>
              <w:t xml:space="preserve">Физиопроцедуры</w:t>
            </w:r>
          </w:p>
        </w:tc>
        <w:tc>
          <w:tcPr>
            <w:tcW w:w="1336" w:type="dxa"/>
          </w:tcPr>
          <w:p>
            <w:pPr>
              <w:pStyle w:val="0"/>
              <w:jc w:val="center"/>
            </w:pPr>
            <w:r>
              <w:rPr>
                <w:sz w:val="24"/>
              </w:rPr>
              <w:t xml:space="preserve">10</w:t>
            </w:r>
          </w:p>
        </w:tc>
        <w:tc>
          <w:tcPr>
            <w:tcW w:w="1871" w:type="dxa"/>
          </w:tcPr>
          <w:p>
            <w:pPr>
              <w:pStyle w:val="0"/>
              <w:jc w:val="center"/>
            </w:pPr>
            <w:r>
              <w:rPr>
                <w:sz w:val="24"/>
              </w:rPr>
              <w:t xml:space="preserve">20</w:t>
            </w:r>
          </w:p>
        </w:tc>
        <w:tc>
          <w:tcPr>
            <w:tcW w:w="1644" w:type="dxa"/>
          </w:tcPr>
          <w:p>
            <w:pPr>
              <w:pStyle w:val="0"/>
              <w:jc w:val="center"/>
            </w:pPr>
            <w:r>
              <w:rPr>
                <w:sz w:val="24"/>
              </w:rPr>
              <w:t xml:space="preserve">50,35</w:t>
            </w:r>
          </w:p>
        </w:tc>
      </w:tr>
      <w:tr>
        <w:tc>
          <w:tcPr>
            <w:tcW w:w="1247" w:type="dxa"/>
          </w:tcPr>
          <w:p>
            <w:pPr>
              <w:pStyle w:val="0"/>
              <w:jc w:val="center"/>
            </w:pPr>
            <w:r>
              <w:rPr>
                <w:sz w:val="24"/>
              </w:rPr>
              <w:t xml:space="preserve">4.3.5</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6" w:type="dxa"/>
          </w:tcPr>
          <w:p>
            <w:pPr>
              <w:pStyle w:val="0"/>
              <w:jc w:val="center"/>
            </w:pPr>
            <w:r>
              <w:rPr>
                <w:sz w:val="24"/>
              </w:rPr>
              <w:t xml:space="preserve">15</w:t>
            </w:r>
          </w:p>
        </w:tc>
        <w:tc>
          <w:tcPr>
            <w:tcW w:w="1871" w:type="dxa"/>
          </w:tcPr>
          <w:p>
            <w:pPr>
              <w:pStyle w:val="0"/>
              <w:jc w:val="center"/>
            </w:pPr>
            <w:r>
              <w:rPr>
                <w:sz w:val="24"/>
              </w:rPr>
              <w:t xml:space="preserve">4</w:t>
            </w:r>
          </w:p>
        </w:tc>
        <w:tc>
          <w:tcPr>
            <w:tcW w:w="1644" w:type="dxa"/>
          </w:tcPr>
          <w:p>
            <w:pPr>
              <w:pStyle w:val="0"/>
              <w:jc w:val="center"/>
            </w:pPr>
            <w:r>
              <w:rPr>
                <w:sz w:val="24"/>
              </w:rPr>
              <w:t xml:space="preserve">102,90</w:t>
            </w:r>
          </w:p>
        </w:tc>
      </w:tr>
      <w:tr>
        <w:tc>
          <w:tcPr>
            <w:tcW w:w="1247" w:type="dxa"/>
          </w:tcPr>
          <w:p>
            <w:pPr>
              <w:pStyle w:val="0"/>
              <w:jc w:val="center"/>
            </w:pPr>
            <w:r>
              <w:rPr>
                <w:sz w:val="24"/>
              </w:rPr>
              <w:t xml:space="preserve">4.3.6</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20</w:t>
            </w:r>
          </w:p>
        </w:tc>
        <w:tc>
          <w:tcPr>
            <w:tcW w:w="1871" w:type="dxa"/>
          </w:tcPr>
          <w:p>
            <w:pPr>
              <w:pStyle w:val="0"/>
              <w:jc w:val="center"/>
            </w:pPr>
            <w:r>
              <w:rPr>
                <w:sz w:val="24"/>
              </w:rPr>
              <w:t xml:space="preserve">2</w:t>
            </w:r>
          </w:p>
        </w:tc>
        <w:tc>
          <w:tcPr>
            <w:tcW w:w="1644" w:type="dxa"/>
          </w:tcPr>
          <w:p>
            <w:pPr>
              <w:pStyle w:val="0"/>
              <w:jc w:val="center"/>
            </w:pPr>
            <w:r>
              <w:rPr>
                <w:sz w:val="24"/>
              </w:rPr>
              <w:t xml:space="preserve">13,64</w:t>
            </w:r>
          </w:p>
        </w:tc>
      </w:tr>
      <w:tr>
        <w:tc>
          <w:tcPr>
            <w:tcW w:w="1247" w:type="dxa"/>
          </w:tcPr>
          <w:p>
            <w:pPr>
              <w:pStyle w:val="0"/>
              <w:jc w:val="center"/>
            </w:pPr>
            <w:r>
              <w:rPr>
                <w:sz w:val="24"/>
              </w:rPr>
              <w:t xml:space="preserve">4.3.7</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9</w:t>
            </w:r>
          </w:p>
        </w:tc>
        <w:tc>
          <w:tcPr>
            <w:tcW w:w="1644" w:type="dxa"/>
          </w:tcPr>
          <w:p>
            <w:pPr>
              <w:pStyle w:val="0"/>
              <w:jc w:val="center"/>
            </w:pPr>
            <w:r>
              <w:rPr>
                <w:sz w:val="24"/>
              </w:rPr>
              <w:t xml:space="preserve">9,50</w:t>
            </w:r>
          </w:p>
        </w:tc>
      </w:tr>
      <w:tr>
        <w:tc>
          <w:tcPr>
            <w:tcW w:w="1247" w:type="dxa"/>
          </w:tcPr>
          <w:p>
            <w:pPr>
              <w:pStyle w:val="0"/>
              <w:jc w:val="center"/>
            </w:pPr>
            <w:r>
              <w:rPr>
                <w:sz w:val="24"/>
              </w:rPr>
              <w:t xml:space="preserve">4.4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726" w:tooltip="4. Социальные услуги, предоставляемые совершеннолетним гражданам в полустационарной форме социального обслуживания с дневным пребыванием">
              <w:r>
                <w:rPr>
                  <w:sz w:val="24"/>
                  <w:color w:val="0000ff"/>
                </w:rPr>
                <w:t xml:space="preserve">пункте 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4.4.1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142,75</w:t>
            </w:r>
          </w:p>
        </w:tc>
      </w:tr>
      <w:tr>
        <w:tc>
          <w:tcPr>
            <w:tcW w:w="1247" w:type="dxa"/>
          </w:tcPr>
          <w:p>
            <w:pPr>
              <w:pStyle w:val="0"/>
              <w:jc w:val="center"/>
            </w:pPr>
            <w:r>
              <w:rPr>
                <w:sz w:val="24"/>
              </w:rPr>
              <w:t xml:space="preserve">4.4.1.1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для больных наркоманией</w:t>
            </w:r>
          </w:p>
        </w:tc>
        <w:tc>
          <w:tcPr>
            <w:tcW w:w="1336" w:type="dxa"/>
          </w:tcPr>
          <w:p>
            <w:pPr>
              <w:pStyle w:val="0"/>
              <w:jc w:val="center"/>
            </w:pPr>
            <w:r>
              <w:rPr>
                <w:sz w:val="24"/>
              </w:rPr>
              <w:t xml:space="preserve">45</w:t>
            </w:r>
          </w:p>
        </w:tc>
        <w:tc>
          <w:tcPr>
            <w:tcW w:w="1871" w:type="dxa"/>
          </w:tcPr>
          <w:p>
            <w:pPr>
              <w:pStyle w:val="0"/>
              <w:jc w:val="center"/>
            </w:pPr>
            <w:r>
              <w:rPr>
                <w:sz w:val="24"/>
              </w:rPr>
              <w:t xml:space="preserve">9</w:t>
            </w:r>
          </w:p>
        </w:tc>
        <w:tc>
          <w:tcPr>
            <w:tcW w:w="1644" w:type="dxa"/>
          </w:tcPr>
          <w:p>
            <w:pPr>
              <w:pStyle w:val="0"/>
              <w:jc w:val="center"/>
            </w:pPr>
            <w:r>
              <w:rPr>
                <w:sz w:val="24"/>
              </w:rPr>
              <w:t xml:space="preserve">214,60</w:t>
            </w:r>
          </w:p>
        </w:tc>
      </w:tr>
      <w:tr>
        <w:tc>
          <w:tcPr>
            <w:tcW w:w="1247" w:type="dxa"/>
          </w:tcPr>
          <w:p>
            <w:pPr>
              <w:pStyle w:val="0"/>
              <w:jc w:val="center"/>
            </w:pPr>
            <w:r>
              <w:rPr>
                <w:sz w:val="24"/>
              </w:rPr>
              <w:t xml:space="preserve">4.4.2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10</w:t>
            </w:r>
          </w:p>
        </w:tc>
        <w:tc>
          <w:tcPr>
            <w:tcW w:w="1871" w:type="dxa"/>
          </w:tcPr>
          <w:p>
            <w:pPr>
              <w:pStyle w:val="0"/>
              <w:jc w:val="center"/>
            </w:pPr>
            <w:r>
              <w:rPr>
                <w:sz w:val="24"/>
              </w:rPr>
              <w:t xml:space="preserve">9</w:t>
            </w:r>
          </w:p>
        </w:tc>
        <w:tc>
          <w:tcPr>
            <w:tcW w:w="1644" w:type="dxa"/>
          </w:tcPr>
          <w:p>
            <w:pPr>
              <w:pStyle w:val="0"/>
              <w:jc w:val="center"/>
            </w:pPr>
            <w:r>
              <w:rPr>
                <w:sz w:val="24"/>
              </w:rPr>
              <w:t xml:space="preserve">47,07</w:t>
            </w:r>
          </w:p>
        </w:tc>
      </w:tr>
      <w:tr>
        <w:tc>
          <w:tcPr>
            <w:tcW w:w="1247" w:type="dxa"/>
          </w:tcPr>
          <w:p>
            <w:pPr>
              <w:pStyle w:val="0"/>
              <w:jc w:val="center"/>
            </w:pPr>
            <w:r>
              <w:rPr>
                <w:sz w:val="24"/>
              </w:rPr>
              <w:t xml:space="preserve">4.4.2.1</w:t>
            </w:r>
          </w:p>
        </w:tc>
        <w:tc>
          <w:tcPr>
            <w:tcW w:w="4025" w:type="dxa"/>
          </w:tcPr>
          <w:p>
            <w:pPr>
              <w:pStyle w:val="0"/>
            </w:pPr>
            <w:r>
              <w:rPr>
                <w:sz w:val="24"/>
              </w:rPr>
              <w:t xml:space="preserve">Социально-психологический патронаж для больных наркоманией</w:t>
            </w:r>
          </w:p>
        </w:tc>
        <w:tc>
          <w:tcPr>
            <w:tcW w:w="1336" w:type="dxa"/>
          </w:tcPr>
          <w:p>
            <w:pPr>
              <w:pStyle w:val="0"/>
              <w:jc w:val="center"/>
            </w:pPr>
            <w:r>
              <w:rPr>
                <w:sz w:val="24"/>
              </w:rPr>
              <w:t xml:space="preserve">10</w:t>
            </w:r>
          </w:p>
        </w:tc>
        <w:tc>
          <w:tcPr>
            <w:tcW w:w="1871" w:type="dxa"/>
          </w:tcPr>
          <w:p>
            <w:pPr>
              <w:pStyle w:val="0"/>
              <w:jc w:val="center"/>
            </w:pPr>
            <w:r>
              <w:rPr>
                <w:sz w:val="24"/>
              </w:rPr>
              <w:t xml:space="preserve">12</w:t>
            </w:r>
          </w:p>
        </w:tc>
        <w:tc>
          <w:tcPr>
            <w:tcW w:w="1644" w:type="dxa"/>
          </w:tcPr>
          <w:p>
            <w:pPr>
              <w:pStyle w:val="0"/>
              <w:jc w:val="center"/>
            </w:pPr>
            <w:r>
              <w:rPr>
                <w:sz w:val="24"/>
              </w:rPr>
              <w:t xml:space="preserve">47,07</w:t>
            </w:r>
          </w:p>
        </w:tc>
      </w:tr>
      <w:tr>
        <w:tc>
          <w:tcPr>
            <w:tcW w:w="1247" w:type="dxa"/>
          </w:tcPr>
          <w:p>
            <w:pPr>
              <w:pStyle w:val="0"/>
              <w:jc w:val="center"/>
            </w:pPr>
            <w:r>
              <w:rPr>
                <w:sz w:val="24"/>
              </w:rPr>
              <w:t xml:space="preserve">4.5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726" w:tooltip="4. Социальные услуги, предоставляемые совершеннолетним гражданам в полустационарной форме социального обслуживания с дневным пребыванием">
              <w:r>
                <w:rPr>
                  <w:sz w:val="24"/>
                  <w:color w:val="0000ff"/>
                </w:rPr>
                <w:t xml:space="preserve">пункте 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4.5.1</w:t>
            </w:r>
          </w:p>
        </w:tc>
        <w:tc>
          <w:tcPr>
            <w:tcW w:w="4025"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tc>
        <w:tc>
          <w:tcPr>
            <w:tcW w:w="1336" w:type="dxa"/>
          </w:tcPr>
          <w:p>
            <w:pPr>
              <w:pStyle w:val="0"/>
              <w:jc w:val="center"/>
            </w:pPr>
            <w:r>
              <w:rPr>
                <w:sz w:val="24"/>
              </w:rPr>
              <w:t xml:space="preserve">20</w:t>
            </w:r>
          </w:p>
        </w:tc>
        <w:tc>
          <w:tcPr>
            <w:tcW w:w="1871" w:type="dxa"/>
          </w:tcPr>
          <w:p>
            <w:pPr>
              <w:pStyle w:val="0"/>
              <w:jc w:val="center"/>
            </w:pPr>
            <w:r>
              <w:rPr>
                <w:sz w:val="24"/>
              </w:rPr>
              <w:t xml:space="preserve">4</w:t>
            </w:r>
          </w:p>
        </w:tc>
        <w:tc>
          <w:tcPr>
            <w:tcW w:w="1644" w:type="dxa"/>
          </w:tcPr>
          <w:p>
            <w:pPr>
              <w:pStyle w:val="0"/>
              <w:jc w:val="center"/>
            </w:pPr>
            <w:r>
              <w:rPr>
                <w:sz w:val="24"/>
              </w:rPr>
              <w:t xml:space="preserve">109,69</w:t>
            </w:r>
          </w:p>
        </w:tc>
      </w:tr>
      <w:tr>
        <w:tc>
          <w:tcPr>
            <w:tcW w:w="1247" w:type="dxa"/>
          </w:tcPr>
          <w:p>
            <w:pPr>
              <w:pStyle w:val="0"/>
              <w:jc w:val="center"/>
            </w:pPr>
            <w:r>
              <w:rPr>
                <w:sz w:val="24"/>
              </w:rPr>
              <w:t xml:space="preserve">4.5.2</w:t>
            </w:r>
          </w:p>
        </w:tc>
        <w:tc>
          <w:tcPr>
            <w:tcW w:w="4025" w:type="dxa"/>
          </w:tcPr>
          <w:p>
            <w:pPr>
              <w:pStyle w:val="0"/>
            </w:pPr>
            <w:r>
              <w:rPr>
                <w:sz w:val="24"/>
              </w:rPr>
              <w:t xml:space="preserve">Социально-педагогическая коррекция, включая диагностику и консультирование</w:t>
            </w:r>
          </w:p>
        </w:tc>
        <w:tc>
          <w:tcPr>
            <w:tcW w:w="1336" w:type="dxa"/>
          </w:tcPr>
          <w:p>
            <w:pPr>
              <w:pStyle w:val="0"/>
              <w:jc w:val="center"/>
            </w:pPr>
            <w:r>
              <w:rPr>
                <w:sz w:val="24"/>
              </w:rPr>
              <w:t xml:space="preserve">20</w:t>
            </w:r>
          </w:p>
        </w:tc>
        <w:tc>
          <w:tcPr>
            <w:tcW w:w="1871" w:type="dxa"/>
          </w:tcPr>
          <w:p>
            <w:pPr>
              <w:pStyle w:val="0"/>
              <w:jc w:val="center"/>
            </w:pPr>
            <w:r>
              <w:rPr>
                <w:sz w:val="24"/>
              </w:rPr>
              <w:t xml:space="preserve">9</w:t>
            </w:r>
          </w:p>
        </w:tc>
        <w:tc>
          <w:tcPr>
            <w:tcW w:w="1644" w:type="dxa"/>
          </w:tcPr>
          <w:p>
            <w:pPr>
              <w:pStyle w:val="0"/>
              <w:jc w:val="center"/>
            </w:pPr>
            <w:r>
              <w:rPr>
                <w:sz w:val="24"/>
              </w:rPr>
              <w:t xml:space="preserve">16,68</w:t>
            </w:r>
          </w:p>
        </w:tc>
      </w:tr>
      <w:tr>
        <w:tc>
          <w:tcPr>
            <w:tcW w:w="1247" w:type="dxa"/>
          </w:tcPr>
          <w:p>
            <w:pPr>
              <w:pStyle w:val="0"/>
              <w:jc w:val="center"/>
            </w:pPr>
            <w:r>
              <w:rPr>
                <w:sz w:val="24"/>
              </w:rPr>
              <w:t xml:space="preserve">4.5.3</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45</w:t>
            </w:r>
          </w:p>
        </w:tc>
        <w:tc>
          <w:tcPr>
            <w:tcW w:w="1871" w:type="dxa"/>
          </w:tcPr>
          <w:p>
            <w:pPr>
              <w:pStyle w:val="0"/>
              <w:jc w:val="center"/>
            </w:pPr>
            <w:r>
              <w:rPr>
                <w:sz w:val="24"/>
              </w:rPr>
              <w:t xml:space="preserve">9</w:t>
            </w:r>
          </w:p>
        </w:tc>
        <w:tc>
          <w:tcPr>
            <w:tcW w:w="1644" w:type="dxa"/>
          </w:tcPr>
          <w:p>
            <w:pPr>
              <w:pStyle w:val="0"/>
              <w:jc w:val="center"/>
            </w:pPr>
            <w:r>
              <w:rPr>
                <w:sz w:val="24"/>
              </w:rPr>
              <w:t xml:space="preserve">18,58</w:t>
            </w:r>
          </w:p>
        </w:tc>
      </w:tr>
      <w:tr>
        <w:tc>
          <w:tcPr>
            <w:tcW w:w="1247" w:type="dxa"/>
          </w:tcPr>
          <w:p>
            <w:pPr>
              <w:pStyle w:val="0"/>
              <w:jc w:val="center"/>
            </w:pPr>
            <w:r>
              <w:rPr>
                <w:sz w:val="24"/>
              </w:rPr>
              <w:t xml:space="preserve">4.5.3.1</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 для больных наркоманией</w:t>
            </w:r>
          </w:p>
        </w:tc>
        <w:tc>
          <w:tcPr>
            <w:tcW w:w="1336" w:type="dxa"/>
          </w:tcPr>
          <w:p>
            <w:pPr>
              <w:pStyle w:val="0"/>
              <w:jc w:val="center"/>
            </w:pPr>
            <w:r>
              <w:rPr>
                <w:sz w:val="24"/>
              </w:rPr>
              <w:t xml:space="preserve">45</w:t>
            </w:r>
          </w:p>
        </w:tc>
        <w:tc>
          <w:tcPr>
            <w:tcW w:w="1871" w:type="dxa"/>
          </w:tcPr>
          <w:p>
            <w:pPr>
              <w:pStyle w:val="0"/>
              <w:jc w:val="center"/>
            </w:pPr>
            <w:r>
              <w:rPr>
                <w:sz w:val="24"/>
              </w:rPr>
              <w:t xml:space="preserve">16</w:t>
            </w:r>
          </w:p>
        </w:tc>
        <w:tc>
          <w:tcPr>
            <w:tcW w:w="1644" w:type="dxa"/>
          </w:tcPr>
          <w:p>
            <w:pPr>
              <w:pStyle w:val="0"/>
              <w:jc w:val="center"/>
            </w:pPr>
            <w:r>
              <w:rPr>
                <w:sz w:val="24"/>
              </w:rPr>
              <w:t xml:space="preserve">18,58</w:t>
            </w:r>
          </w:p>
        </w:tc>
      </w:tr>
      <w:tr>
        <w:tc>
          <w:tcPr>
            <w:tcW w:w="1247" w:type="dxa"/>
          </w:tcPr>
          <w:p>
            <w:pPr>
              <w:pStyle w:val="0"/>
              <w:jc w:val="center"/>
            </w:pPr>
            <w:r>
              <w:rPr>
                <w:sz w:val="24"/>
              </w:rPr>
              <w:t xml:space="preserve">4.5.4</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45</w:t>
            </w:r>
          </w:p>
        </w:tc>
        <w:tc>
          <w:tcPr>
            <w:tcW w:w="1871" w:type="dxa"/>
          </w:tcPr>
          <w:p>
            <w:pPr>
              <w:pStyle w:val="0"/>
              <w:jc w:val="center"/>
            </w:pPr>
            <w:r>
              <w:rPr>
                <w:sz w:val="24"/>
              </w:rPr>
              <w:t xml:space="preserve">1</w:t>
            </w:r>
          </w:p>
        </w:tc>
        <w:tc>
          <w:tcPr>
            <w:tcW w:w="1644" w:type="dxa"/>
          </w:tcPr>
          <w:p>
            <w:pPr>
              <w:pStyle w:val="0"/>
              <w:jc w:val="center"/>
            </w:pPr>
            <w:r>
              <w:rPr>
                <w:sz w:val="24"/>
              </w:rPr>
              <w:t xml:space="preserve">3,84</w:t>
            </w:r>
          </w:p>
        </w:tc>
      </w:tr>
      <w:tr>
        <w:tc>
          <w:tcPr>
            <w:tcW w:w="1247" w:type="dxa"/>
          </w:tcPr>
          <w:p>
            <w:pPr>
              <w:pStyle w:val="0"/>
              <w:jc w:val="center"/>
            </w:pPr>
            <w:r>
              <w:rPr>
                <w:sz w:val="24"/>
              </w:rPr>
              <w:t xml:space="preserve">4.5.4.1</w:t>
            </w:r>
          </w:p>
        </w:tc>
        <w:tc>
          <w:tcPr>
            <w:tcW w:w="4025" w:type="dxa"/>
          </w:tcPr>
          <w:p>
            <w:pPr>
              <w:pStyle w:val="0"/>
            </w:pPr>
            <w:r>
              <w:rPr>
                <w:sz w:val="24"/>
              </w:rPr>
              <w:t xml:space="preserve">Организация досуга (праздники, экскурсии и другие культурные мероприятия) для больных наркоманией</w:t>
            </w:r>
          </w:p>
        </w:tc>
        <w:tc>
          <w:tcPr>
            <w:tcW w:w="1336" w:type="dxa"/>
          </w:tcPr>
          <w:p>
            <w:pPr>
              <w:pStyle w:val="0"/>
              <w:jc w:val="center"/>
            </w:pPr>
            <w:r>
              <w:rPr>
                <w:sz w:val="24"/>
              </w:rPr>
              <w:t xml:space="preserve">45</w:t>
            </w:r>
          </w:p>
        </w:tc>
        <w:tc>
          <w:tcPr>
            <w:tcW w:w="1871" w:type="dxa"/>
          </w:tcPr>
          <w:p>
            <w:pPr>
              <w:pStyle w:val="0"/>
              <w:jc w:val="center"/>
            </w:pPr>
            <w:r>
              <w:rPr>
                <w:sz w:val="24"/>
              </w:rPr>
              <w:t xml:space="preserve">4</w:t>
            </w:r>
          </w:p>
        </w:tc>
        <w:tc>
          <w:tcPr>
            <w:tcW w:w="1644" w:type="dxa"/>
          </w:tcPr>
          <w:p>
            <w:pPr>
              <w:pStyle w:val="0"/>
              <w:jc w:val="center"/>
            </w:pPr>
            <w:r>
              <w:rPr>
                <w:sz w:val="24"/>
              </w:rPr>
              <w:t xml:space="preserve">3,84</w:t>
            </w:r>
          </w:p>
        </w:tc>
      </w:tr>
      <w:tr>
        <w:tc>
          <w:tcPr>
            <w:tcW w:w="1247" w:type="dxa"/>
          </w:tcPr>
          <w:p>
            <w:pPr>
              <w:pStyle w:val="0"/>
              <w:jc w:val="center"/>
            </w:pPr>
            <w:r>
              <w:rPr>
                <w:sz w:val="24"/>
              </w:rPr>
              <w:t xml:space="preserve">4.6</w:t>
            </w:r>
          </w:p>
        </w:tc>
        <w:tc>
          <w:tcPr>
            <w:tcW w:w="4025" w:type="dxa"/>
          </w:tcPr>
          <w:p>
            <w:pPr>
              <w:pStyle w:val="0"/>
            </w:pPr>
            <w:r>
              <w:rPr>
                <w:sz w:val="24"/>
              </w:rPr>
              <w:t xml:space="preserve">Социально-трудовые услуги (в дополнение к услугам, указанным в </w:t>
            </w:r>
            <w:hyperlink w:history="0" w:anchor="P726" w:tooltip="4. Социальные услуги, предоставляемые совершеннолетним гражданам в полустационарной форме социального обслуживания с дневным пребыванием">
              <w:r>
                <w:rPr>
                  <w:sz w:val="24"/>
                  <w:color w:val="0000ff"/>
                </w:rPr>
                <w:t xml:space="preserve">пункте 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4.6.1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278,73</w:t>
            </w:r>
          </w:p>
        </w:tc>
      </w:tr>
      <w:tr>
        <w:tc>
          <w:tcPr>
            <w:tcW w:w="1247" w:type="dxa"/>
          </w:tcPr>
          <w:p>
            <w:pPr>
              <w:pStyle w:val="0"/>
              <w:jc w:val="center"/>
            </w:pPr>
            <w:r>
              <w:rPr>
                <w:sz w:val="24"/>
              </w:rPr>
              <w:t xml:space="preserve">4.6.2</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4.6.2.1</w:t>
            </w:r>
          </w:p>
        </w:tc>
        <w:tc>
          <w:tcPr>
            <w:tcW w:w="4025" w:type="dxa"/>
          </w:tcPr>
          <w:p>
            <w:pPr>
              <w:pStyle w:val="0"/>
            </w:pPr>
            <w:r>
              <w:rPr>
                <w:sz w:val="24"/>
              </w:rPr>
              <w:t xml:space="preserve">Оказание помощи в трудоустройстве для больных наркоманией</w:t>
            </w:r>
          </w:p>
        </w:tc>
        <w:tc>
          <w:tcPr>
            <w:tcW w:w="1336" w:type="dxa"/>
          </w:tcPr>
          <w:p>
            <w:pPr>
              <w:pStyle w:val="0"/>
              <w:jc w:val="center"/>
            </w:pPr>
            <w:r>
              <w:rPr>
                <w:sz w:val="24"/>
              </w:rPr>
              <w:t xml:space="preserve">30</w:t>
            </w:r>
          </w:p>
        </w:tc>
        <w:tc>
          <w:tcPr>
            <w:tcW w:w="1871" w:type="dxa"/>
          </w:tcPr>
          <w:p>
            <w:pPr>
              <w:pStyle w:val="0"/>
              <w:jc w:val="center"/>
            </w:pPr>
            <w:r>
              <w:rPr>
                <w:sz w:val="24"/>
              </w:rPr>
              <w:t xml:space="preserve">1</w:t>
            </w:r>
          </w:p>
        </w:tc>
        <w:tc>
          <w:tcPr>
            <w:tcW w:w="1644" w:type="dxa"/>
          </w:tcPr>
          <w:p>
            <w:pPr>
              <w:pStyle w:val="0"/>
              <w:jc w:val="center"/>
            </w:pPr>
            <w:r>
              <w:rPr>
                <w:sz w:val="24"/>
              </w:rPr>
              <w:t xml:space="preserve">299,04</w:t>
            </w:r>
          </w:p>
        </w:tc>
      </w:tr>
      <w:tr>
        <w:tc>
          <w:tcPr>
            <w:tcW w:w="1247" w:type="dxa"/>
          </w:tcPr>
          <w:p>
            <w:pPr>
              <w:pStyle w:val="0"/>
              <w:jc w:val="center"/>
            </w:pPr>
            <w:r>
              <w:rPr>
                <w:sz w:val="24"/>
              </w:rPr>
              <w:t xml:space="preserve">4.6.3</w:t>
            </w:r>
          </w:p>
        </w:tc>
        <w:tc>
          <w:tcPr>
            <w:tcW w:w="4025" w:type="dxa"/>
          </w:tcPr>
          <w:p>
            <w:pPr>
              <w:pStyle w:val="0"/>
            </w:pPr>
            <w:r>
              <w:rPr>
                <w:sz w:val="24"/>
              </w:rPr>
              <w:t xml:space="preserve">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163,72</w:t>
            </w:r>
          </w:p>
        </w:tc>
      </w:tr>
      <w:tr>
        <w:tc>
          <w:tcPr>
            <w:tcW w:w="1247" w:type="dxa"/>
          </w:tcPr>
          <w:p>
            <w:pPr>
              <w:pStyle w:val="0"/>
              <w:jc w:val="center"/>
            </w:pPr>
            <w:r>
              <w:rPr>
                <w:sz w:val="24"/>
              </w:rPr>
              <w:t xml:space="preserve">4.7</w:t>
            </w:r>
          </w:p>
        </w:tc>
        <w:tc>
          <w:tcPr>
            <w:tcW w:w="4025" w:type="dxa"/>
          </w:tcPr>
          <w:p>
            <w:pPr>
              <w:pStyle w:val="0"/>
            </w:pPr>
            <w:r>
              <w:rPr>
                <w:sz w:val="24"/>
              </w:rPr>
              <w:t xml:space="preserve">Услуги в целях повышения коммуникативного потенциала получателей социальных услуг (в дополнение к услугам, указанным в </w:t>
            </w:r>
            <w:hyperlink w:history="0" w:anchor="P726" w:tooltip="4. Социальные услуги, предоставляемые совершеннолетним гражданам в полустационарной форме социального обслуживания с дневным пребыванием">
              <w:r>
                <w:rPr>
                  <w:sz w:val="24"/>
                  <w:color w:val="0000ff"/>
                </w:rPr>
                <w:t xml:space="preserve">пункте 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4.7.1</w:t>
            </w:r>
          </w:p>
        </w:tc>
        <w:tc>
          <w:tcPr>
            <w:tcW w:w="4025"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104,88</w:t>
            </w:r>
          </w:p>
        </w:tc>
      </w:tr>
      <w:tr>
        <w:tc>
          <w:tcPr>
            <w:tcW w:w="1247" w:type="dxa"/>
          </w:tcPr>
          <w:p>
            <w:pPr>
              <w:pStyle w:val="0"/>
              <w:jc w:val="center"/>
            </w:pPr>
            <w:r>
              <w:rPr>
                <w:sz w:val="24"/>
              </w:rPr>
              <w:t xml:space="preserve">4.7.2</w:t>
            </w:r>
          </w:p>
        </w:tc>
        <w:tc>
          <w:tcPr>
            <w:tcW w:w="4025" w:type="dxa"/>
          </w:tcPr>
          <w:p>
            <w:pPr>
              <w:pStyle w:val="0"/>
            </w:pPr>
            <w:r>
              <w:rPr>
                <w:sz w:val="24"/>
              </w:rPr>
              <w:t xml:space="preserve">Проведение социально-реабилитационных мероприятий в сфере социального обслуживания</w:t>
            </w:r>
          </w:p>
        </w:tc>
        <w:tc>
          <w:tcPr>
            <w:tcW w:w="1336" w:type="dxa"/>
          </w:tcPr>
          <w:p>
            <w:pPr>
              <w:pStyle w:val="0"/>
              <w:jc w:val="center"/>
            </w:pPr>
            <w:r>
              <w:rPr>
                <w:sz w:val="24"/>
              </w:rPr>
              <w:t xml:space="preserve">45</w:t>
            </w:r>
          </w:p>
        </w:tc>
        <w:tc>
          <w:tcPr>
            <w:tcW w:w="1871" w:type="dxa"/>
          </w:tcPr>
          <w:p>
            <w:pPr>
              <w:pStyle w:val="0"/>
              <w:jc w:val="center"/>
            </w:pPr>
            <w:r>
              <w:rPr>
                <w:sz w:val="24"/>
              </w:rPr>
              <w:t xml:space="preserve">9</w:t>
            </w:r>
          </w:p>
        </w:tc>
        <w:tc>
          <w:tcPr>
            <w:tcW w:w="1644" w:type="dxa"/>
          </w:tcPr>
          <w:p>
            <w:pPr>
              <w:pStyle w:val="0"/>
              <w:jc w:val="center"/>
            </w:pPr>
            <w:r>
              <w:rPr>
                <w:sz w:val="24"/>
              </w:rPr>
              <w:t xml:space="preserve">186,23</w:t>
            </w:r>
          </w:p>
        </w:tc>
      </w:tr>
      <w:tr>
        <w:tc>
          <w:tcPr>
            <w:tcW w:w="1247" w:type="dxa"/>
          </w:tcPr>
          <w:p>
            <w:pPr>
              <w:pStyle w:val="0"/>
              <w:jc w:val="center"/>
            </w:pPr>
            <w:r>
              <w:rPr>
                <w:sz w:val="24"/>
              </w:rPr>
              <w:t xml:space="preserve">4.7.3</w:t>
            </w:r>
          </w:p>
        </w:tc>
        <w:tc>
          <w:tcPr>
            <w:tcW w:w="4025" w:type="dxa"/>
          </w:tcPr>
          <w:p>
            <w:pPr>
              <w:pStyle w:val="0"/>
            </w:pPr>
            <w:r>
              <w:rPr>
                <w:sz w:val="24"/>
              </w:rPr>
              <w:t xml:space="preserve">Обучение навыкам самообслуживания, поведения в быту и общественных местах</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139,37</w:t>
            </w:r>
          </w:p>
        </w:tc>
      </w:tr>
      <w:tr>
        <w:tc>
          <w:tcPr>
            <w:tcW w:w="1247" w:type="dxa"/>
          </w:tcPr>
          <w:p>
            <w:pPr>
              <w:pStyle w:val="0"/>
              <w:jc w:val="center"/>
            </w:pPr>
            <w:r>
              <w:rPr>
                <w:sz w:val="24"/>
              </w:rPr>
              <w:t xml:space="preserve">4.8</w:t>
            </w:r>
          </w:p>
        </w:tc>
        <w:tc>
          <w:tcPr>
            <w:tcW w:w="4025" w:type="dxa"/>
          </w:tcPr>
          <w:p>
            <w:pPr>
              <w:pStyle w:val="0"/>
            </w:pPr>
            <w:r>
              <w:rPr>
                <w:sz w:val="24"/>
              </w:rPr>
              <w:t xml:space="preserve">Социально-правовые услуги (в дополнение к услугам, указанным в </w:t>
            </w:r>
            <w:hyperlink w:history="0" w:anchor="P726" w:tooltip="4. Социальные услуги, предоставляемые совершеннолетним гражданам в полустационарной форме социального обслуживания с дневным пребыванием">
              <w:r>
                <w:rPr>
                  <w:sz w:val="24"/>
                  <w:color w:val="0000ff"/>
                </w:rPr>
                <w:t xml:space="preserve">пункте 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4.8.1</w:t>
            </w:r>
          </w:p>
        </w:tc>
        <w:tc>
          <w:tcPr>
            <w:tcW w:w="4025" w:type="dxa"/>
          </w:tcPr>
          <w:p>
            <w:pPr>
              <w:pStyle w:val="0"/>
            </w:pPr>
            <w:r>
              <w:rPr>
                <w:sz w:val="24"/>
              </w:rPr>
              <w:t xml:space="preserve">Оказание помощи в оформлении и(или) восстановлении документов получателя социальных услуг для больных наркоманией</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86,26</w:t>
            </w:r>
          </w:p>
        </w:tc>
      </w:tr>
      <w:tr>
        <w:tc>
          <w:tcPr>
            <w:tcW w:w="1247" w:type="dxa"/>
          </w:tcPr>
          <w:p>
            <w:pPr>
              <w:pStyle w:val="0"/>
              <w:jc w:val="center"/>
            </w:pPr>
            <w:r>
              <w:rPr>
                <w:sz w:val="24"/>
              </w:rPr>
              <w:t xml:space="preserve">4.8.2</w:t>
            </w:r>
          </w:p>
        </w:tc>
        <w:tc>
          <w:tcPr>
            <w:tcW w:w="4025" w:type="dxa"/>
          </w:tcPr>
          <w:p>
            <w:pPr>
              <w:pStyle w:val="0"/>
            </w:pPr>
            <w:r>
              <w:rPr>
                <w:sz w:val="24"/>
              </w:rPr>
              <w:t xml:space="preserve">Оказание помощи в получении юридических услуг (в том числе бесплатной юридической помощи) больным наркоманией</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47,07</w:t>
            </w:r>
          </w:p>
        </w:tc>
      </w:tr>
      <w:tr>
        <w:tc>
          <w:tcPr>
            <w:tcW w:w="1247" w:type="dxa"/>
          </w:tcPr>
          <w:p>
            <w:pPr>
              <w:pStyle w:val="0"/>
              <w:jc w:val="center"/>
            </w:pPr>
            <w:r>
              <w:rPr>
                <w:sz w:val="24"/>
              </w:rPr>
              <w:t xml:space="preserve">4.8.3</w:t>
            </w:r>
          </w:p>
        </w:tc>
        <w:tc>
          <w:tcPr>
            <w:tcW w:w="4025" w:type="dxa"/>
          </w:tcPr>
          <w:p>
            <w:pPr>
              <w:pStyle w:val="0"/>
            </w:pPr>
            <w:r>
              <w:rPr>
                <w:sz w:val="24"/>
              </w:rPr>
              <w:t xml:space="preserve">Оказание помощи в защите прав и законных интересов получателей социальных услуг больным наркоманией</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86,26</w:t>
            </w:r>
          </w:p>
        </w:tc>
      </w:tr>
      <w:tr>
        <w:tc>
          <w:tcPr>
            <w:gridSpan w:val="5"/>
            <w:tcW w:w="10123" w:type="dxa"/>
          </w:tcPr>
          <w:bookmarkStart w:id="923" w:name="P923"/>
          <w:bookmarkEnd w:id="923"/>
          <w:p>
            <w:pPr>
              <w:pStyle w:val="0"/>
              <w:outlineLvl w:val="1"/>
              <w:jc w:val="center"/>
            </w:pPr>
            <w:r>
              <w:rPr>
                <w:sz w:val="24"/>
              </w:rPr>
              <w:t xml:space="preserve">5. Социальные услуги, предоставляемые совершеннолетним гражданам в полустационарной форме социального обслуживания с ночным пребыванием</w:t>
            </w:r>
          </w:p>
        </w:tc>
      </w:tr>
      <w:tr>
        <w:tc>
          <w:tcPr>
            <w:tcW w:w="1247" w:type="dxa"/>
          </w:tcPr>
          <w:p>
            <w:pPr>
              <w:pStyle w:val="0"/>
              <w:jc w:val="center"/>
            </w:pPr>
            <w:r>
              <w:rPr>
                <w:sz w:val="24"/>
              </w:rPr>
              <w:t xml:space="preserve">5.1</w:t>
            </w:r>
          </w:p>
        </w:tc>
        <w:tc>
          <w:tcPr>
            <w:tcW w:w="4025" w:type="dxa"/>
          </w:tcPr>
          <w:p>
            <w:pPr>
              <w:pStyle w:val="0"/>
            </w:pPr>
            <w:r>
              <w:rPr>
                <w:sz w:val="24"/>
              </w:rPr>
              <w:t xml:space="preserve">Социально-бытовые услуги, социально-медицинские услуги, в том числе:</w:t>
            </w:r>
          </w:p>
        </w:tc>
        <w:tc>
          <w:tcPr>
            <w:tcW w:w="1336" w:type="dxa"/>
            <w:vMerge w:val="restart"/>
          </w:tcPr>
          <w:p>
            <w:pPr>
              <w:pStyle w:val="0"/>
              <w:jc w:val="center"/>
            </w:pPr>
            <w:r>
              <w:rPr>
                <w:sz w:val="24"/>
              </w:rPr>
              <w:t xml:space="preserve">720</w:t>
            </w:r>
          </w:p>
        </w:tc>
        <w:tc>
          <w:tcPr>
            <w:tcW w:w="1871" w:type="dxa"/>
            <w:vMerge w:val="restart"/>
          </w:tcPr>
          <w:p>
            <w:pPr>
              <w:pStyle w:val="0"/>
              <w:jc w:val="center"/>
            </w:pPr>
            <w:r>
              <w:rPr>
                <w:sz w:val="24"/>
              </w:rPr>
              <w:t xml:space="preserve">10</w:t>
            </w:r>
          </w:p>
        </w:tc>
        <w:tc>
          <w:tcPr>
            <w:tcW w:w="1644" w:type="dxa"/>
            <w:vMerge w:val="restart"/>
          </w:tcPr>
          <w:p>
            <w:pPr>
              <w:pStyle w:val="0"/>
              <w:jc w:val="center"/>
            </w:pPr>
            <w:r>
              <w:rPr>
                <w:sz w:val="24"/>
              </w:rPr>
              <w:t xml:space="preserve">424,54</w:t>
            </w:r>
          </w:p>
        </w:tc>
      </w:tr>
      <w:tr>
        <w:tc>
          <w:tcPr>
            <w:tcW w:w="1247" w:type="dxa"/>
          </w:tcPr>
          <w:p>
            <w:pPr>
              <w:pStyle w:val="0"/>
              <w:jc w:val="center"/>
            </w:pPr>
            <w:r>
              <w:rPr>
                <w:sz w:val="24"/>
              </w:rPr>
              <w:t xml:space="preserve">5.1.1</w:t>
            </w:r>
          </w:p>
        </w:tc>
        <w:tc>
          <w:tcPr>
            <w:tcW w:w="4025" w:type="dxa"/>
          </w:tcPr>
          <w:p>
            <w:pPr>
              <w:pStyle w:val="0"/>
            </w:pPr>
            <w:r>
              <w:rPr>
                <w:sz w:val="24"/>
              </w:rPr>
              <w:t xml:space="preserve">Социально-бытовые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5.1.1.1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5.1.1.2</w:t>
            </w:r>
          </w:p>
        </w:tc>
        <w:tc>
          <w:tcPr>
            <w:tcW w:w="4025" w:type="dxa"/>
          </w:tcPr>
          <w:p>
            <w:pPr>
              <w:pStyle w:val="0"/>
            </w:pPr>
            <w:r>
              <w:rPr>
                <w:sz w:val="24"/>
              </w:rPr>
              <w:t xml:space="preserve">Уборка жилых помещений и мест общего пользования</w:t>
            </w:r>
          </w:p>
        </w:tc>
        <w:tc>
          <w:tcPr>
            <w:vMerge w:val="continue"/>
          </w:tcPr>
          <w:p/>
        </w:tc>
        <w:tc>
          <w:tcPr>
            <w:vMerge w:val="continue"/>
          </w:tcPr>
          <w:p/>
        </w:tc>
        <w:tc>
          <w:tcPr>
            <w:vMerge w:val="continue"/>
          </w:tcPr>
          <w:p/>
        </w:tc>
      </w:tr>
      <w:tr>
        <w:tc>
          <w:tcPr>
            <w:tcW w:w="1247" w:type="dxa"/>
          </w:tcPr>
          <w:p>
            <w:pPr>
              <w:pStyle w:val="0"/>
              <w:jc w:val="center"/>
            </w:pPr>
            <w:r>
              <w:rPr>
                <w:sz w:val="24"/>
              </w:rPr>
              <w:t xml:space="preserve">5.1.1.3</w:t>
            </w:r>
          </w:p>
        </w:tc>
        <w:tc>
          <w:tcPr>
            <w:tcW w:w="402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5.1.1.4</w:t>
            </w:r>
          </w:p>
        </w:tc>
        <w:tc>
          <w:tcPr>
            <w:tcW w:w="4025" w:type="dxa"/>
          </w:tcPr>
          <w:p>
            <w:pPr>
              <w:pStyle w:val="0"/>
            </w:pPr>
            <w:r>
              <w:rPr>
                <w:sz w:val="24"/>
              </w:rPr>
              <w:t xml:space="preserve">Обеспечение мягким инвентарем (нательным бельем и постельными принадлежностями) согласно утвержденным нормативам</w:t>
            </w:r>
          </w:p>
        </w:tc>
        <w:tc>
          <w:tcPr>
            <w:vMerge w:val="continue"/>
          </w:tcPr>
          <w:p/>
        </w:tc>
        <w:tc>
          <w:tcPr>
            <w:vMerge w:val="continue"/>
          </w:tcPr>
          <w:p/>
        </w:tc>
        <w:tc>
          <w:tcPr>
            <w:vMerge w:val="continue"/>
          </w:tcPr>
          <w:p/>
        </w:tc>
      </w:tr>
      <w:tr>
        <w:tc>
          <w:tcPr>
            <w:tcW w:w="1247" w:type="dxa"/>
          </w:tcPr>
          <w:p>
            <w:pPr>
              <w:pStyle w:val="0"/>
              <w:jc w:val="center"/>
            </w:pPr>
            <w:r>
              <w:rPr>
                <w:sz w:val="24"/>
              </w:rPr>
              <w:t xml:space="preserve">5.1.2</w:t>
            </w:r>
          </w:p>
        </w:tc>
        <w:tc>
          <w:tcPr>
            <w:tcW w:w="4025" w:type="dxa"/>
          </w:tcPr>
          <w:p>
            <w:pPr>
              <w:pStyle w:val="0"/>
            </w:pPr>
            <w:r>
              <w:rPr>
                <w:sz w:val="24"/>
              </w:rPr>
              <w:t xml:space="preserve">Социально-медицинские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5.1.2.1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vMerge w:val="continue"/>
          </w:tcPr>
          <w:p/>
        </w:tc>
        <w:tc>
          <w:tcPr>
            <w:vMerge w:val="continue"/>
          </w:tcPr>
          <w:p/>
        </w:tc>
        <w:tc>
          <w:tcPr>
            <w:vMerge w:val="continue"/>
          </w:tcPr>
          <w:p/>
        </w:tc>
      </w:tr>
      <w:tr>
        <w:tc>
          <w:tcPr>
            <w:tcW w:w="1247" w:type="dxa"/>
          </w:tcPr>
          <w:p>
            <w:pPr>
              <w:pStyle w:val="0"/>
              <w:jc w:val="center"/>
            </w:pPr>
            <w:r>
              <w:rPr>
                <w:sz w:val="24"/>
              </w:rPr>
              <w:t xml:space="preserve">5.1.2.2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vMerge w:val="continue"/>
          </w:tcPr>
          <w:p/>
        </w:tc>
        <w:tc>
          <w:tcPr>
            <w:vMerge w:val="continue"/>
          </w:tcPr>
          <w:p/>
        </w:tc>
        <w:tc>
          <w:tcPr>
            <w:vMerge w:val="continue"/>
          </w:tcPr>
          <w:p/>
        </w:tc>
      </w:tr>
      <w:tr>
        <w:tc>
          <w:tcPr>
            <w:tcW w:w="1247" w:type="dxa"/>
          </w:tcPr>
          <w:p>
            <w:pPr>
              <w:pStyle w:val="0"/>
              <w:jc w:val="center"/>
            </w:pPr>
            <w:r>
              <w:rPr>
                <w:sz w:val="24"/>
              </w:rPr>
              <w:t xml:space="preserve">5.2</w:t>
            </w:r>
          </w:p>
        </w:tc>
        <w:tc>
          <w:tcPr>
            <w:tcW w:w="4025" w:type="dxa"/>
          </w:tcPr>
          <w:p>
            <w:pPr>
              <w:pStyle w:val="0"/>
            </w:pPr>
            <w:r>
              <w:rPr>
                <w:sz w:val="24"/>
              </w:rPr>
              <w:t xml:space="preserve">Социально-бытовые услуги (в дополнение к услугам, указанным в </w:t>
            </w:r>
            <w:hyperlink w:history="0" w:anchor="P923" w:tooltip="5. Социальные услуги, предоставляемые совершеннолетним гражданам в полустационарной форме социального обслуживания с ночным пребыванием">
              <w:r>
                <w:rPr>
                  <w:sz w:val="24"/>
                  <w:color w:val="0000ff"/>
                </w:rPr>
                <w:t xml:space="preserve">пункте 5</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5.2.1</w:t>
            </w:r>
          </w:p>
        </w:tc>
        <w:tc>
          <w:tcPr>
            <w:tcW w:w="4025" w:type="dxa"/>
          </w:tcPr>
          <w:p>
            <w:pPr>
              <w:pStyle w:val="0"/>
            </w:pPr>
            <w:r>
              <w:rPr>
                <w:sz w:val="24"/>
              </w:rPr>
              <w:t xml:space="preserve">Обеспечение мягким инвентарем (одеждой, обувью) согласно утвержденным нормативам</w:t>
            </w:r>
          </w:p>
        </w:tc>
        <w:tc>
          <w:tcPr>
            <w:tcW w:w="1336" w:type="dxa"/>
          </w:tcPr>
          <w:p>
            <w:pPr>
              <w:pStyle w:val="0"/>
              <w:jc w:val="center"/>
            </w:pPr>
            <w:r>
              <w:rPr>
                <w:sz w:val="24"/>
              </w:rPr>
            </w:r>
          </w:p>
        </w:tc>
        <w:tc>
          <w:tcPr>
            <w:tcW w:w="1871" w:type="dxa"/>
          </w:tcPr>
          <w:p>
            <w:pPr>
              <w:pStyle w:val="0"/>
              <w:jc w:val="center"/>
            </w:pPr>
            <w:r>
              <w:rPr>
                <w:sz w:val="24"/>
              </w:rPr>
              <w:t xml:space="preserve">Согласно утвержденным нормативам</w:t>
            </w:r>
          </w:p>
        </w:tc>
        <w:tc>
          <w:tcPr>
            <w:tcW w:w="1644" w:type="dxa"/>
          </w:tcPr>
          <w:p>
            <w:pPr>
              <w:pStyle w:val="0"/>
              <w:jc w:val="center"/>
            </w:pPr>
            <w:r>
              <w:rPr>
                <w:sz w:val="24"/>
              </w:rPr>
              <w:t xml:space="preserve">29,30</w:t>
            </w:r>
          </w:p>
        </w:tc>
      </w:tr>
      <w:tr>
        <w:tc>
          <w:tcPr>
            <w:tcW w:w="1247" w:type="dxa"/>
          </w:tcPr>
          <w:p>
            <w:pPr>
              <w:pStyle w:val="0"/>
              <w:jc w:val="center"/>
            </w:pPr>
            <w:r>
              <w:rPr>
                <w:sz w:val="24"/>
              </w:rPr>
              <w:t xml:space="preserve">5.3</w:t>
            </w:r>
          </w:p>
        </w:tc>
        <w:tc>
          <w:tcPr>
            <w:tcW w:w="4025" w:type="dxa"/>
          </w:tcPr>
          <w:p>
            <w:pPr>
              <w:pStyle w:val="0"/>
            </w:pPr>
            <w:r>
              <w:rPr>
                <w:sz w:val="24"/>
              </w:rPr>
              <w:t xml:space="preserve">Социально-медицинские услуги (в дополнение к услугам, указанным в </w:t>
            </w:r>
            <w:hyperlink w:history="0" w:anchor="P923" w:tooltip="5. Социальные услуги, предоставляемые совершеннолетним гражданам в полустационарной форме социального обслуживания с ночным пребыванием">
              <w:r>
                <w:rPr>
                  <w:sz w:val="24"/>
                  <w:color w:val="0000ff"/>
                </w:rPr>
                <w:t xml:space="preserve">пункте 5</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5.3.1</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20</w:t>
            </w:r>
          </w:p>
        </w:tc>
        <w:tc>
          <w:tcPr>
            <w:tcW w:w="1871" w:type="dxa"/>
          </w:tcPr>
          <w:p>
            <w:pPr>
              <w:pStyle w:val="0"/>
              <w:jc w:val="center"/>
            </w:pPr>
            <w:r>
              <w:rPr>
                <w:sz w:val="24"/>
              </w:rPr>
              <w:t xml:space="preserve">2</w:t>
            </w:r>
          </w:p>
        </w:tc>
        <w:tc>
          <w:tcPr>
            <w:tcW w:w="1644" w:type="dxa"/>
          </w:tcPr>
          <w:p>
            <w:pPr>
              <w:pStyle w:val="0"/>
              <w:jc w:val="center"/>
            </w:pPr>
            <w:r>
              <w:rPr>
                <w:sz w:val="24"/>
              </w:rPr>
              <w:t xml:space="preserve">13,64</w:t>
            </w:r>
          </w:p>
        </w:tc>
      </w:tr>
      <w:tr>
        <w:tc>
          <w:tcPr>
            <w:tcW w:w="1247" w:type="dxa"/>
          </w:tcPr>
          <w:p>
            <w:pPr>
              <w:pStyle w:val="0"/>
              <w:jc w:val="center"/>
            </w:pPr>
            <w:r>
              <w:rPr>
                <w:sz w:val="24"/>
              </w:rPr>
              <w:t xml:space="preserve">5.4</w:t>
            </w:r>
          </w:p>
        </w:tc>
        <w:tc>
          <w:tcPr>
            <w:tcW w:w="4025" w:type="dxa"/>
          </w:tcPr>
          <w:p>
            <w:pPr>
              <w:pStyle w:val="0"/>
            </w:pPr>
            <w:r>
              <w:rPr>
                <w:sz w:val="24"/>
              </w:rPr>
              <w:t xml:space="preserve">Социально-трудовые услуги (в дополнение к услугам, указанным в </w:t>
            </w:r>
            <w:hyperlink w:history="0" w:anchor="P923" w:tooltip="5. Социальные услуги, предоставляемые совершеннолетним гражданам в полустационарной форме социального обслуживания с ночным пребыванием">
              <w:r>
                <w:rPr>
                  <w:sz w:val="24"/>
                  <w:color w:val="0000ff"/>
                </w:rPr>
                <w:t xml:space="preserve">пункте 5</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5.4.1</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5.5</w:t>
            </w:r>
          </w:p>
        </w:tc>
        <w:tc>
          <w:tcPr>
            <w:tcW w:w="4025" w:type="dxa"/>
          </w:tcPr>
          <w:p>
            <w:pPr>
              <w:pStyle w:val="0"/>
            </w:pPr>
            <w:r>
              <w:rPr>
                <w:sz w:val="24"/>
              </w:rPr>
              <w:t xml:space="preserve">Социально-правовые услуги (в дополнение к услугам, указанным в </w:t>
            </w:r>
            <w:hyperlink w:history="0" w:anchor="P923" w:tooltip="5. Социальные услуги, предоставляемые совершеннолетним гражданам в полустационарной форме социального обслуживания с ночным пребыванием">
              <w:r>
                <w:rPr>
                  <w:sz w:val="24"/>
                  <w:color w:val="0000ff"/>
                </w:rPr>
                <w:t xml:space="preserve">пункте 5</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5.5.1</w:t>
            </w:r>
          </w:p>
        </w:tc>
        <w:tc>
          <w:tcPr>
            <w:tcW w:w="4025" w:type="dxa"/>
          </w:tcPr>
          <w:p>
            <w:pPr>
              <w:pStyle w:val="0"/>
            </w:pPr>
            <w:r>
              <w:rPr>
                <w:sz w:val="24"/>
              </w:rPr>
              <w:t xml:space="preserve">Оказание помощи в оформлении и(или) восстановлении документов получателя социальных услуг</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86,26</w:t>
            </w:r>
          </w:p>
        </w:tc>
      </w:tr>
      <w:tr>
        <w:tc>
          <w:tcPr>
            <w:tcW w:w="1247" w:type="dxa"/>
          </w:tcPr>
          <w:p>
            <w:pPr>
              <w:pStyle w:val="0"/>
              <w:jc w:val="center"/>
            </w:pPr>
            <w:r>
              <w:rPr>
                <w:sz w:val="24"/>
              </w:rPr>
              <w:t xml:space="preserve">5.5.2</w:t>
            </w:r>
          </w:p>
        </w:tc>
        <w:tc>
          <w:tcPr>
            <w:tcW w:w="4025" w:type="dxa"/>
          </w:tcPr>
          <w:p>
            <w:pPr>
              <w:pStyle w:val="0"/>
            </w:pPr>
            <w:r>
              <w:rPr>
                <w:sz w:val="24"/>
              </w:rPr>
              <w:t xml:space="preserve">Оказание помощи в получении юридических услуг (в том числе бесплатной юридической помощи)</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2,97</w:t>
            </w:r>
          </w:p>
        </w:tc>
      </w:tr>
      <w:tr>
        <w:tc>
          <w:tcPr>
            <w:gridSpan w:val="5"/>
            <w:tcW w:w="10123" w:type="dxa"/>
          </w:tcPr>
          <w:p>
            <w:pPr>
              <w:pStyle w:val="0"/>
              <w:outlineLvl w:val="1"/>
              <w:jc w:val="center"/>
            </w:pPr>
            <w:r>
              <w:rPr>
                <w:sz w:val="24"/>
              </w:rPr>
              <w:t xml:space="preserve">6. Срочные социальные услуги</w:t>
            </w:r>
          </w:p>
        </w:tc>
      </w:tr>
      <w:tr>
        <w:tc>
          <w:tcPr>
            <w:tcW w:w="1247" w:type="dxa"/>
          </w:tcPr>
          <w:p>
            <w:pPr>
              <w:pStyle w:val="0"/>
              <w:jc w:val="center"/>
            </w:pPr>
            <w:r>
              <w:rPr>
                <w:sz w:val="24"/>
              </w:rPr>
              <w:t xml:space="preserve">6.1</w:t>
            </w:r>
          </w:p>
        </w:tc>
        <w:tc>
          <w:tcPr>
            <w:tcW w:w="4025" w:type="dxa"/>
          </w:tcPr>
          <w:p>
            <w:pPr>
              <w:pStyle w:val="0"/>
            </w:pPr>
            <w:r>
              <w:rPr>
                <w:sz w:val="24"/>
              </w:rPr>
              <w:t xml:space="preserve">Обеспечение бесплатным горячим питанием или обеспечение наборами продуктов</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619,97</w:t>
            </w:r>
          </w:p>
        </w:tc>
      </w:tr>
      <w:tr>
        <w:tc>
          <w:tcPr>
            <w:tcW w:w="1247" w:type="dxa"/>
          </w:tcPr>
          <w:p>
            <w:pPr>
              <w:pStyle w:val="0"/>
              <w:jc w:val="center"/>
            </w:pPr>
            <w:r>
              <w:rPr>
                <w:sz w:val="24"/>
              </w:rPr>
              <w:t xml:space="preserve">6.2</w:t>
            </w:r>
          </w:p>
        </w:tc>
        <w:tc>
          <w:tcPr>
            <w:tcW w:w="4025" w:type="dxa"/>
          </w:tcPr>
          <w:p>
            <w:pPr>
              <w:pStyle w:val="0"/>
            </w:pPr>
            <w:r>
              <w:rPr>
                <w:sz w:val="24"/>
              </w:rPr>
              <w:t xml:space="preserve">Обеспечение одеждой, обувью и другими предметами первой необходимости</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2778,34</w:t>
            </w:r>
          </w:p>
        </w:tc>
      </w:tr>
      <w:tr>
        <w:tc>
          <w:tcPr>
            <w:tcW w:w="1247" w:type="dxa"/>
          </w:tcPr>
          <w:p>
            <w:pPr>
              <w:pStyle w:val="0"/>
              <w:jc w:val="center"/>
            </w:pPr>
            <w:r>
              <w:rPr>
                <w:sz w:val="24"/>
              </w:rPr>
              <w:t xml:space="preserve">6.3</w:t>
            </w:r>
          </w:p>
        </w:tc>
        <w:tc>
          <w:tcPr>
            <w:tcW w:w="4025" w:type="dxa"/>
          </w:tcPr>
          <w:p>
            <w:pPr>
              <w:pStyle w:val="0"/>
            </w:pPr>
            <w:r>
              <w:rPr>
                <w:sz w:val="24"/>
              </w:rPr>
              <w:t xml:space="preserve">Содействие в получении временного жилого помещения</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6.4</w:t>
            </w:r>
          </w:p>
        </w:tc>
        <w:tc>
          <w:tcPr>
            <w:tcW w:w="4025" w:type="dxa"/>
          </w:tcPr>
          <w:p>
            <w:pPr>
              <w:pStyle w:val="0"/>
            </w:pPr>
            <w:r>
              <w:rPr>
                <w:sz w:val="24"/>
              </w:rPr>
              <w:t xml:space="preserve">Содействие в получении юридической помощи в целях защиты прав и законных интересов получателей социальных услуг</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6.5</w:t>
            </w:r>
          </w:p>
        </w:tc>
        <w:tc>
          <w:tcPr>
            <w:tcW w:w="4025" w:type="dxa"/>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1336" w:type="dxa"/>
          </w:tcPr>
          <w:p>
            <w:pPr>
              <w:pStyle w:val="0"/>
              <w:jc w:val="center"/>
            </w:pPr>
            <w:r>
              <w:rPr>
                <w:sz w:val="24"/>
              </w:rPr>
              <w:t xml:space="preserve">30</w:t>
            </w:r>
          </w:p>
        </w:tc>
        <w:tc>
          <w:tcPr>
            <w:tcW w:w="1871" w:type="dxa"/>
          </w:tcPr>
          <w:p>
            <w:pPr>
              <w:pStyle w:val="0"/>
              <w:jc w:val="center"/>
            </w:pPr>
            <w:r>
              <w:rPr>
                <w:sz w:val="24"/>
              </w:rPr>
              <w:t xml:space="preserve">1</w:t>
            </w:r>
          </w:p>
        </w:tc>
        <w:tc>
          <w:tcPr>
            <w:tcW w:w="1644" w:type="dxa"/>
          </w:tcPr>
          <w:p>
            <w:pPr>
              <w:pStyle w:val="0"/>
              <w:jc w:val="center"/>
            </w:pPr>
            <w:r>
              <w:rPr>
                <w:sz w:val="24"/>
              </w:rPr>
              <w:t xml:space="preserve">198,91</w:t>
            </w:r>
          </w:p>
        </w:tc>
      </w:tr>
      <w:tr>
        <w:tc>
          <w:tcPr>
            <w:tcW w:w="1247" w:type="dxa"/>
          </w:tcPr>
          <w:p>
            <w:pPr>
              <w:pStyle w:val="0"/>
              <w:jc w:val="center"/>
            </w:pPr>
            <w:r>
              <w:rPr>
                <w:sz w:val="24"/>
              </w:rPr>
              <w:t xml:space="preserve">6.6</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132,60</w:t>
            </w:r>
          </w:p>
        </w:tc>
      </w:tr>
      <w:tr>
        <w:tc>
          <w:tcPr>
            <w:tcW w:w="1247" w:type="dxa"/>
          </w:tcPr>
          <w:p>
            <w:pPr>
              <w:pStyle w:val="0"/>
              <w:jc w:val="center"/>
            </w:pPr>
            <w:r>
              <w:rPr>
                <w:sz w:val="24"/>
              </w:rPr>
              <w:t xml:space="preserve">6.7</w:t>
            </w:r>
          </w:p>
        </w:tc>
        <w:tc>
          <w:tcPr>
            <w:tcW w:w="4025" w:type="dxa"/>
          </w:tcPr>
          <w:p>
            <w:pPr>
              <w:pStyle w:val="0"/>
            </w:pPr>
            <w:r>
              <w:rPr>
                <w:sz w:val="24"/>
              </w:rPr>
              <w:t xml:space="preserve">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386,49</w:t>
            </w:r>
          </w:p>
        </w:tc>
      </w:tr>
      <w:tr>
        <w:tc>
          <w:tcPr>
            <w:tcW w:w="1247" w:type="dxa"/>
          </w:tcPr>
          <w:p>
            <w:pPr>
              <w:pStyle w:val="0"/>
              <w:jc w:val="center"/>
            </w:pPr>
            <w:r>
              <w:rPr>
                <w:sz w:val="24"/>
              </w:rPr>
              <w:t xml:space="preserve">6.8</w:t>
            </w:r>
          </w:p>
        </w:tc>
        <w:tc>
          <w:tcPr>
            <w:tcW w:w="4025" w:type="dxa"/>
          </w:tcPr>
          <w:p>
            <w:pPr>
              <w:pStyle w:val="0"/>
            </w:pPr>
            <w:r>
              <w:rPr>
                <w:sz w:val="24"/>
              </w:rPr>
              <w:t xml:space="preserve">Предоставление временного пребывания в организациях социального обслуживания гражданам, гражданам с детьми, пострадавшим от насилия</w:t>
            </w:r>
          </w:p>
        </w:tc>
        <w:tc>
          <w:tcPr>
            <w:tcW w:w="1336" w:type="dxa"/>
          </w:tcPr>
          <w:p>
            <w:pPr>
              <w:pStyle w:val="0"/>
              <w:jc w:val="center"/>
            </w:pPr>
            <w:r>
              <w:rPr>
                <w:sz w:val="24"/>
              </w:rPr>
              <w:t xml:space="preserve">1440</w:t>
            </w:r>
          </w:p>
        </w:tc>
        <w:tc>
          <w:tcPr>
            <w:tcW w:w="1871" w:type="dxa"/>
          </w:tcPr>
          <w:p>
            <w:pPr>
              <w:pStyle w:val="0"/>
              <w:jc w:val="center"/>
            </w:pPr>
            <w:r>
              <w:rPr>
                <w:sz w:val="24"/>
              </w:rPr>
              <w:t xml:space="preserve">12</w:t>
            </w:r>
          </w:p>
        </w:tc>
        <w:tc>
          <w:tcPr>
            <w:tcW w:w="1644" w:type="dxa"/>
          </w:tcPr>
          <w:p>
            <w:pPr>
              <w:pStyle w:val="0"/>
              <w:jc w:val="center"/>
            </w:pPr>
            <w:r>
              <w:rPr>
                <w:sz w:val="24"/>
              </w:rPr>
              <w:t xml:space="preserve">1004,54</w:t>
            </w:r>
          </w:p>
        </w:tc>
      </w:tr>
      <w:tr>
        <w:tc>
          <w:tcPr>
            <w:tcW w:w="1247" w:type="dxa"/>
          </w:tcPr>
          <w:p>
            <w:pPr>
              <w:pStyle w:val="0"/>
              <w:jc w:val="center"/>
            </w:pPr>
            <w:r>
              <w:rPr>
                <w:sz w:val="24"/>
              </w:rPr>
              <w:t xml:space="preserve">6.9</w:t>
            </w:r>
          </w:p>
        </w:tc>
        <w:tc>
          <w:tcPr>
            <w:tcW w:w="4025" w:type="dxa"/>
          </w:tcPr>
          <w:p>
            <w:pPr>
              <w:pStyle w:val="0"/>
            </w:pPr>
            <w:r>
              <w:rPr>
                <w:sz w:val="24"/>
              </w:rPr>
              <w:t xml:space="preserve">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w:t>
            </w:r>
          </w:p>
        </w:tc>
        <w:tc>
          <w:tcPr>
            <w:tcW w:w="1336" w:type="dxa"/>
          </w:tcPr>
          <w:p>
            <w:pPr>
              <w:pStyle w:val="0"/>
              <w:jc w:val="center"/>
            </w:pPr>
            <w:r>
              <w:rPr>
                <w:sz w:val="24"/>
              </w:rPr>
              <w:t xml:space="preserve">1440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616,70</w:t>
            </w:r>
          </w:p>
        </w:tc>
      </w:tr>
      <w:tr>
        <w:tc>
          <w:tcPr>
            <w:gridSpan w:val="5"/>
            <w:tcW w:w="10123" w:type="dxa"/>
          </w:tcPr>
          <w:bookmarkStart w:id="1036" w:name="P1036"/>
          <w:bookmarkEnd w:id="1036"/>
          <w:p>
            <w:pPr>
              <w:pStyle w:val="0"/>
              <w:outlineLvl w:val="1"/>
              <w:jc w:val="center"/>
            </w:pPr>
            <w:r>
              <w:rPr>
                <w:sz w:val="24"/>
              </w:rPr>
              <w:t xml:space="preserve">7. Социальные услуги, предоставляемые детям-инвалидам в стационарной форме с постоянным проживанием</w:t>
            </w:r>
          </w:p>
        </w:tc>
      </w:tr>
      <w:tr>
        <w:tc>
          <w:tcPr>
            <w:tcW w:w="1247" w:type="dxa"/>
          </w:tcPr>
          <w:p>
            <w:pPr>
              <w:pStyle w:val="0"/>
              <w:jc w:val="center"/>
            </w:pPr>
            <w:r>
              <w:rPr>
                <w:sz w:val="24"/>
              </w:rPr>
              <w:t xml:space="preserve">7.1</w:t>
            </w:r>
          </w:p>
        </w:tc>
        <w:tc>
          <w:tcPr>
            <w:tcW w:w="402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w:t>
            </w:r>
          </w:p>
        </w:tc>
        <w:tc>
          <w:tcPr>
            <w:tcW w:w="1336" w:type="dxa"/>
            <w:tcBorders>
              <w:bottom w:val="nil"/>
            </w:tcBorders>
            <w:vMerge w:val="restart"/>
          </w:tcPr>
          <w:p>
            <w:pPr>
              <w:pStyle w:val="0"/>
              <w:jc w:val="center"/>
            </w:pPr>
            <w:r>
              <w:rPr>
                <w:sz w:val="24"/>
              </w:rPr>
              <w:t xml:space="preserve">1440</w:t>
            </w:r>
          </w:p>
        </w:tc>
        <w:tc>
          <w:tcPr>
            <w:tcW w:w="1871" w:type="dxa"/>
            <w:tcBorders>
              <w:bottom w:val="nil"/>
            </w:tcBorders>
            <w:vMerge w:val="restart"/>
          </w:tcPr>
          <w:p>
            <w:pPr>
              <w:pStyle w:val="0"/>
              <w:jc w:val="center"/>
            </w:pPr>
            <w:r>
              <w:rPr>
                <w:sz w:val="24"/>
              </w:rPr>
              <w:t xml:space="preserve">31</w:t>
            </w:r>
          </w:p>
        </w:tc>
        <w:tc>
          <w:tcPr>
            <w:tcW w:w="1644" w:type="dxa"/>
            <w:tcBorders>
              <w:bottom w:val="nil"/>
            </w:tcBorders>
            <w:vMerge w:val="restart"/>
          </w:tcPr>
          <w:p>
            <w:pPr>
              <w:pStyle w:val="0"/>
              <w:jc w:val="center"/>
            </w:pPr>
            <w:r>
              <w:rPr>
                <w:sz w:val="24"/>
              </w:rPr>
              <w:t xml:space="preserve">2179,39</w:t>
            </w:r>
          </w:p>
        </w:tc>
      </w:tr>
      <w:tr>
        <w:tc>
          <w:tcPr>
            <w:tcW w:w="1247" w:type="dxa"/>
          </w:tcPr>
          <w:p>
            <w:pPr>
              <w:pStyle w:val="0"/>
              <w:jc w:val="center"/>
            </w:pPr>
            <w:r>
              <w:rPr>
                <w:sz w:val="24"/>
              </w:rPr>
              <w:t xml:space="preserve">7.1.1</w:t>
            </w:r>
          </w:p>
        </w:tc>
        <w:tc>
          <w:tcPr>
            <w:tcW w:w="402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7.1.1.1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7.1.1.2</w:t>
            </w:r>
          </w:p>
        </w:tc>
        <w:tc>
          <w:tcPr>
            <w:tcW w:w="402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7.1.1.3</w:t>
            </w:r>
          </w:p>
        </w:tc>
        <w:tc>
          <w:tcPr>
            <w:tcW w:w="4025" w:type="dxa"/>
          </w:tcPr>
          <w:p>
            <w:pPr>
              <w:pStyle w:val="0"/>
            </w:pPr>
            <w:r>
              <w:rPr>
                <w:sz w:val="24"/>
              </w:rPr>
              <w:t xml:space="preserve">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7.1.1.4</w:t>
            </w:r>
          </w:p>
        </w:tc>
        <w:tc>
          <w:tcPr>
            <w:tcW w:w="402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7.1.1.5</w:t>
            </w:r>
          </w:p>
        </w:tc>
        <w:tc>
          <w:tcPr>
            <w:tcW w:w="402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W w:w="1336" w:type="dxa"/>
            <w:tcBorders>
              <w:top w:val="nil"/>
              <w:bottom w:val="nil"/>
            </w:tcBorders>
            <w:vMerge w:val="restart"/>
          </w:tcPr>
          <w:p>
            <w:pPr>
              <w:pStyle w:val="0"/>
              <w:jc w:val="both"/>
            </w:pPr>
            <w:r>
              <w:rPr>
                <w:sz w:val="24"/>
              </w:rPr>
            </w:r>
          </w:p>
        </w:tc>
        <w:tc>
          <w:tcPr>
            <w:tcW w:w="1871" w:type="dxa"/>
            <w:tcBorders>
              <w:top w:val="nil"/>
              <w:bottom w:val="nil"/>
            </w:tcBorders>
            <w:vMerge w:val="restart"/>
          </w:tcPr>
          <w:p>
            <w:pPr>
              <w:pStyle w:val="0"/>
              <w:jc w:val="both"/>
            </w:pPr>
            <w:r>
              <w:rPr>
                <w:sz w:val="24"/>
              </w:rPr>
            </w:r>
          </w:p>
        </w:tc>
        <w:tc>
          <w:tcPr>
            <w:tcW w:w="1644" w:type="dxa"/>
            <w:tcBorders>
              <w:top w:val="nil"/>
              <w:bottom w:val="nil"/>
            </w:tcBorders>
            <w:vMerge w:val="restart"/>
          </w:tcPr>
          <w:p>
            <w:pPr>
              <w:pStyle w:val="0"/>
              <w:jc w:val="both"/>
            </w:pPr>
            <w:r>
              <w:rPr>
                <w:sz w:val="24"/>
              </w:rPr>
            </w:r>
          </w:p>
        </w:tc>
      </w:tr>
      <w:tr>
        <w:tc>
          <w:tcPr>
            <w:tcW w:w="1247" w:type="dxa"/>
            <w:vMerge w:val="restart"/>
          </w:tcPr>
          <w:p>
            <w:pPr>
              <w:pStyle w:val="0"/>
              <w:jc w:val="center"/>
            </w:pPr>
            <w:r>
              <w:rPr>
                <w:sz w:val="24"/>
              </w:rPr>
              <w:t xml:space="preserve">7.1.1.6</w:t>
            </w:r>
          </w:p>
        </w:tc>
        <w:tc>
          <w:tcPr>
            <w:tcW w:w="402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также:</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стрижка волос получателя социальных услуг</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стрижка ногтей получателя социальных услуг</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мытье (помощь в мытье)</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247" w:type="dxa"/>
          </w:tcPr>
          <w:p>
            <w:pPr>
              <w:pStyle w:val="0"/>
              <w:jc w:val="center"/>
            </w:pPr>
            <w:r>
              <w:rPr>
                <w:sz w:val="24"/>
              </w:rPr>
              <w:t xml:space="preserve">7.1.2</w:t>
            </w:r>
          </w:p>
        </w:tc>
        <w:tc>
          <w:tcPr>
            <w:tcW w:w="4025" w:type="dxa"/>
          </w:tcPr>
          <w:p>
            <w:pPr>
              <w:pStyle w:val="0"/>
            </w:pPr>
            <w:r>
              <w:rPr>
                <w:sz w:val="24"/>
              </w:rPr>
              <w:t xml:space="preserve">Социально-медицинские услуги:</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247" w:type="dxa"/>
          </w:tcPr>
          <w:p>
            <w:pPr>
              <w:pStyle w:val="0"/>
              <w:jc w:val="center"/>
            </w:pPr>
            <w:r>
              <w:rPr>
                <w:sz w:val="24"/>
              </w:rPr>
              <w:t xml:space="preserve">7.1.2.1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247" w:type="dxa"/>
          </w:tcPr>
          <w:p>
            <w:pPr>
              <w:pStyle w:val="0"/>
              <w:jc w:val="center"/>
            </w:pPr>
            <w:r>
              <w:rPr>
                <w:sz w:val="24"/>
              </w:rPr>
              <w:t xml:space="preserve">7.1.2.2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blPrEx>
          <w:tblBorders>
            <w:insideH w:val="nil"/>
          </w:tblBorders>
        </w:tblPrEx>
        <w:tc>
          <w:tcPr>
            <w:tcW w:w="1247" w:type="dxa"/>
            <w:vMerge w:val="restart"/>
          </w:tcPr>
          <w:p>
            <w:pPr>
              <w:pStyle w:val="0"/>
              <w:jc w:val="center"/>
            </w:pPr>
            <w:r>
              <w:rPr>
                <w:sz w:val="24"/>
              </w:rPr>
              <w:t xml:space="preserve">7.1.2.3</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Borders>
              <w:top w:val="nil"/>
              <w:bottom w:val="nil"/>
            </w:tcBorders>
            <w:vMerge w:val="restart"/>
          </w:tcPr>
          <w:p>
            <w:pPr>
              <w:pStyle w:val="0"/>
              <w:jc w:val="both"/>
            </w:pPr>
            <w:r>
              <w:rPr>
                <w:sz w:val="24"/>
              </w:rPr>
            </w:r>
          </w:p>
        </w:tc>
        <w:tc>
          <w:tcPr>
            <w:tcW w:w="1871" w:type="dxa"/>
            <w:tcBorders>
              <w:top w:val="nil"/>
              <w:bottom w:val="nil"/>
            </w:tcBorders>
            <w:vMerge w:val="restart"/>
          </w:tcPr>
          <w:p>
            <w:pPr>
              <w:pStyle w:val="0"/>
              <w:jc w:val="both"/>
            </w:pPr>
            <w:r>
              <w:rPr>
                <w:sz w:val="24"/>
              </w:rPr>
            </w:r>
          </w:p>
        </w:tc>
        <w:tc>
          <w:tcPr>
            <w:tcW w:w="1644" w:type="dxa"/>
            <w:tcBorders>
              <w:top w:val="nil"/>
              <w:bottom w:val="nil"/>
            </w:tcBorders>
            <w:vMerge w:val="restart"/>
          </w:tcPr>
          <w:p>
            <w:pPr>
              <w:pStyle w:val="0"/>
              <w:jc w:val="both"/>
            </w:pPr>
            <w:r>
              <w:rPr>
                <w:sz w:val="24"/>
              </w:rPr>
            </w:r>
          </w:p>
        </w:tc>
      </w:tr>
      <w:tr>
        <w:tc>
          <w:tcPr>
            <w:vMerge w:val="continue"/>
          </w:tcPr>
          <w:p/>
        </w:tc>
        <w:tc>
          <w:tcPr>
            <w:tcW w:w="4025" w:type="dxa"/>
          </w:tcPr>
          <w:p>
            <w:pPr>
              <w:pStyle w:val="0"/>
            </w:pPr>
            <w:r>
              <w:rPr>
                <w:sz w:val="24"/>
              </w:rPr>
              <w:t xml:space="preserve">консультирование по социально-медицинским вопросам</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247" w:type="dxa"/>
            <w:vMerge w:val="restart"/>
          </w:tcPr>
          <w:p>
            <w:pPr>
              <w:pStyle w:val="0"/>
              <w:jc w:val="center"/>
            </w:pPr>
            <w:r>
              <w:rPr>
                <w:sz w:val="24"/>
              </w:rPr>
              <w:t xml:space="preserve">7.1.2.4</w:t>
            </w:r>
          </w:p>
        </w:tc>
        <w:tc>
          <w:tcPr>
            <w:tcW w:w="4025" w:type="dxa"/>
          </w:tcPr>
          <w:p>
            <w:pPr>
              <w:pStyle w:val="0"/>
            </w:pPr>
            <w:r>
              <w:rPr>
                <w:sz w:val="24"/>
              </w:rPr>
              <w:t xml:space="preserve">Проведение оздоровительных мероприятий, а именно:</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лечебная физкультура</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247" w:type="dxa"/>
          </w:tcPr>
          <w:p>
            <w:pPr>
              <w:pStyle w:val="0"/>
              <w:jc w:val="center"/>
            </w:pPr>
            <w:r>
              <w:rPr>
                <w:sz w:val="24"/>
              </w:rPr>
              <w:t xml:space="preserve">7.1.2.5</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247" w:type="dxa"/>
          </w:tcPr>
          <w:p>
            <w:pPr>
              <w:pStyle w:val="0"/>
              <w:jc w:val="center"/>
            </w:pPr>
            <w:r>
              <w:rPr>
                <w:sz w:val="24"/>
              </w:rPr>
              <w:t xml:space="preserve">7.1.3</w:t>
            </w:r>
          </w:p>
        </w:tc>
        <w:tc>
          <w:tcPr>
            <w:tcW w:w="4025" w:type="dxa"/>
          </w:tcPr>
          <w:p>
            <w:pPr>
              <w:pStyle w:val="0"/>
            </w:pPr>
            <w:r>
              <w:rPr>
                <w:sz w:val="24"/>
              </w:rPr>
              <w:t xml:space="preserve">Социально-психологические услуги:</w:t>
            </w:r>
          </w:p>
        </w:tc>
        <w:tc>
          <w:tcPr>
            <w:tcW w:w="1336" w:type="dxa"/>
            <w:tcBorders>
              <w:top w:val="nil"/>
              <w:bottom w:val="nil"/>
            </w:tcBorders>
            <w:vMerge w:val="restart"/>
          </w:tcPr>
          <w:p>
            <w:pPr>
              <w:pStyle w:val="0"/>
              <w:jc w:val="both"/>
            </w:pPr>
            <w:r>
              <w:rPr>
                <w:sz w:val="24"/>
              </w:rPr>
            </w:r>
          </w:p>
        </w:tc>
        <w:tc>
          <w:tcPr>
            <w:tcW w:w="1871" w:type="dxa"/>
            <w:tcBorders>
              <w:top w:val="nil"/>
              <w:bottom w:val="nil"/>
            </w:tcBorders>
            <w:vMerge w:val="restart"/>
          </w:tcPr>
          <w:p>
            <w:pPr>
              <w:pStyle w:val="0"/>
              <w:jc w:val="both"/>
            </w:pPr>
            <w:r>
              <w:rPr>
                <w:sz w:val="24"/>
              </w:rPr>
            </w:r>
          </w:p>
        </w:tc>
        <w:tc>
          <w:tcPr>
            <w:tcW w:w="1644" w:type="dxa"/>
            <w:tcBorders>
              <w:top w:val="nil"/>
              <w:bottom w:val="nil"/>
            </w:tcBorders>
            <w:vMerge w:val="restart"/>
          </w:tcPr>
          <w:p>
            <w:pPr>
              <w:pStyle w:val="0"/>
              <w:jc w:val="both"/>
            </w:pPr>
            <w:r>
              <w:rPr>
                <w:sz w:val="24"/>
              </w:rPr>
            </w:r>
          </w:p>
        </w:tc>
      </w:tr>
      <w:tr>
        <w:tc>
          <w:tcPr>
            <w:tcW w:w="1247" w:type="dxa"/>
            <w:vMerge w:val="restart"/>
          </w:tcPr>
          <w:p>
            <w:pPr>
              <w:pStyle w:val="0"/>
              <w:jc w:val="center"/>
            </w:pPr>
            <w:r>
              <w:rPr>
                <w:sz w:val="24"/>
              </w:rPr>
              <w:t xml:space="preserve">7.1.3.1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социально-психологическая диагностика</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социально-психологическая коррекция</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247" w:type="dxa"/>
          </w:tcPr>
          <w:p>
            <w:pPr>
              <w:pStyle w:val="0"/>
              <w:jc w:val="center"/>
            </w:pPr>
            <w:r>
              <w:rPr>
                <w:sz w:val="24"/>
              </w:rPr>
              <w:t xml:space="preserve">7.1.4</w:t>
            </w:r>
          </w:p>
        </w:tc>
        <w:tc>
          <w:tcPr>
            <w:tcW w:w="4025" w:type="dxa"/>
          </w:tcPr>
          <w:p>
            <w:pPr>
              <w:pStyle w:val="0"/>
            </w:pPr>
            <w:r>
              <w:rPr>
                <w:sz w:val="24"/>
              </w:rPr>
              <w:t xml:space="preserve">Социально-педагогические услуги:</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247" w:type="dxa"/>
            <w:vMerge w:val="restart"/>
          </w:tcPr>
          <w:p>
            <w:pPr>
              <w:pStyle w:val="0"/>
              <w:jc w:val="center"/>
            </w:pPr>
            <w:r>
              <w:rPr>
                <w:sz w:val="24"/>
              </w:rPr>
              <w:t xml:space="preserve">7.1.4.1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социально-педагогическая диагностика</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социально-педагогическая коррекция</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vMerge w:val="continue"/>
          </w:tcPr>
          <w:p/>
        </w:tc>
        <w:tc>
          <w:tcPr>
            <w:tcW w:w="4025" w:type="dxa"/>
          </w:tcPr>
          <w:p>
            <w:pPr>
              <w:pStyle w:val="0"/>
            </w:pPr>
            <w:r>
              <w:rPr>
                <w:sz w:val="24"/>
              </w:rPr>
              <w:t xml:space="preserve">социально-педагогическое консультирование</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blPrEx>
          <w:tblBorders>
            <w:insideH w:val="nil"/>
          </w:tblBorders>
        </w:tblPrEx>
        <w:tc>
          <w:tcPr>
            <w:vMerge w:val="continue"/>
          </w:tcPr>
          <w:p/>
        </w:tc>
        <w:tc>
          <w:tcPr>
            <w:tcW w:w="4025" w:type="dxa"/>
          </w:tcPr>
          <w:p>
            <w:pPr>
              <w:pStyle w:val="0"/>
            </w:pPr>
            <w:r>
              <w:rPr>
                <w:sz w:val="24"/>
              </w:rPr>
              <w:t xml:space="preserve">коррекционно-развивающие занятия, направленные на коррекцию/развитие речи и(или) интеллекта</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1247" w:type="dxa"/>
          </w:tcPr>
          <w:p>
            <w:pPr>
              <w:pStyle w:val="0"/>
              <w:jc w:val="center"/>
            </w:pPr>
            <w:r>
              <w:rPr>
                <w:sz w:val="24"/>
              </w:rPr>
              <w:t xml:space="preserve">7.1.4.2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Borders>
              <w:top w:val="nil"/>
            </w:tcBorders>
            <w:vMerge w:val="restart"/>
          </w:tcPr>
          <w:p>
            <w:pPr>
              <w:pStyle w:val="0"/>
              <w:jc w:val="both"/>
            </w:pPr>
            <w:r>
              <w:rPr>
                <w:sz w:val="24"/>
              </w:rPr>
            </w:r>
          </w:p>
        </w:tc>
        <w:tc>
          <w:tcPr>
            <w:tcW w:w="1871" w:type="dxa"/>
            <w:tcBorders>
              <w:top w:val="nil"/>
            </w:tcBorders>
            <w:vMerge w:val="restart"/>
          </w:tcPr>
          <w:p>
            <w:pPr>
              <w:pStyle w:val="0"/>
              <w:jc w:val="both"/>
            </w:pPr>
            <w:r>
              <w:rPr>
                <w:sz w:val="24"/>
              </w:rPr>
            </w:r>
          </w:p>
        </w:tc>
        <w:tc>
          <w:tcPr>
            <w:tcW w:w="1644" w:type="dxa"/>
            <w:tcBorders>
              <w:top w:val="nil"/>
            </w:tcBorders>
            <w:vMerge w:val="restart"/>
          </w:tcPr>
          <w:p>
            <w:pPr>
              <w:pStyle w:val="0"/>
              <w:jc w:val="both"/>
            </w:pPr>
            <w:r>
              <w:rPr>
                <w:sz w:val="24"/>
              </w:rPr>
            </w:r>
          </w:p>
        </w:tc>
      </w:tr>
      <w:tr>
        <w:tc>
          <w:tcPr>
            <w:tcW w:w="1247" w:type="dxa"/>
          </w:tcPr>
          <w:p>
            <w:pPr>
              <w:pStyle w:val="0"/>
              <w:jc w:val="center"/>
            </w:pPr>
            <w:r>
              <w:rPr>
                <w:sz w:val="24"/>
              </w:rPr>
              <w:t xml:space="preserve">7.1.4.3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7.1.5</w:t>
            </w:r>
          </w:p>
        </w:tc>
        <w:tc>
          <w:tcPr>
            <w:tcW w:w="402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7.1.5.1</w:t>
            </w:r>
          </w:p>
        </w:tc>
        <w:tc>
          <w:tcPr>
            <w:tcW w:w="4025"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проведение социально-реабилитационных мероприятий в сфере социального обслуживания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7.1.5.2</w:t>
            </w:r>
          </w:p>
        </w:tc>
        <w:tc>
          <w:tcPr>
            <w:tcW w:w="4025" w:type="dxa"/>
          </w:tcPr>
          <w:p>
            <w:pPr>
              <w:pStyle w:val="0"/>
            </w:pPr>
            <w:r>
              <w:rPr>
                <w:sz w:val="24"/>
              </w:rPr>
              <w:t xml:space="preserve">Обучение навыкам самообслуживания, поведения в быту и общественных местах,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обучение навыкам самообслуживания, поведения в быту и общественных местах</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7.2</w:t>
            </w:r>
          </w:p>
        </w:tc>
        <w:tc>
          <w:tcPr>
            <w:tcW w:w="4025" w:type="dxa"/>
          </w:tcPr>
          <w:p>
            <w:pPr>
              <w:pStyle w:val="0"/>
            </w:pPr>
            <w:r>
              <w:rPr>
                <w:sz w:val="24"/>
              </w:rPr>
              <w:t xml:space="preserve">Социально-бытовые услуги (в дополнение к услугам, указанным в </w:t>
            </w:r>
            <w:hyperlink w:history="0" w:anchor="P1036" w:tooltip="7. Социальные услуги, предоставляемые детям-инвалидам в стационарной форме с постоянным проживанием">
              <w:r>
                <w:rPr>
                  <w:sz w:val="24"/>
                  <w:color w:val="0000ff"/>
                </w:rPr>
                <w:t xml:space="preserve">пункте 7</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7.2.1</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30</w:t>
            </w:r>
          </w:p>
        </w:tc>
        <w:tc>
          <w:tcPr>
            <w:tcW w:w="1871" w:type="dxa"/>
          </w:tcPr>
          <w:p>
            <w:pPr>
              <w:pStyle w:val="0"/>
              <w:jc w:val="center"/>
            </w:pPr>
            <w:r>
              <w:rPr>
                <w:sz w:val="24"/>
              </w:rPr>
              <w:t xml:space="preserve">186</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7.2.2</w:t>
            </w:r>
          </w:p>
        </w:tc>
        <w:tc>
          <w:tcPr>
            <w:tcW w:w="402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7.2.2.1</w:t>
            </w:r>
          </w:p>
        </w:tc>
        <w:tc>
          <w:tcPr>
            <w:tcW w:w="4025" w:type="dxa"/>
          </w:tcPr>
          <w:p>
            <w:pPr>
              <w:pStyle w:val="0"/>
            </w:pPr>
            <w:r>
              <w:rPr>
                <w:sz w:val="24"/>
              </w:rPr>
              <w:t xml:space="preserve">Бритье</w:t>
            </w:r>
          </w:p>
        </w:tc>
        <w:tc>
          <w:tcPr>
            <w:tcW w:w="1336" w:type="dxa"/>
          </w:tcPr>
          <w:p>
            <w:pPr>
              <w:pStyle w:val="0"/>
              <w:jc w:val="center"/>
            </w:pPr>
            <w:r>
              <w:rPr>
                <w:sz w:val="24"/>
              </w:rPr>
              <w:t xml:space="preserve">20</w:t>
            </w:r>
          </w:p>
        </w:tc>
        <w:tc>
          <w:tcPr>
            <w:tcW w:w="1871" w:type="dxa"/>
          </w:tcPr>
          <w:p>
            <w:pPr>
              <w:pStyle w:val="0"/>
              <w:jc w:val="center"/>
            </w:pPr>
            <w:r>
              <w:rPr>
                <w:sz w:val="24"/>
              </w:rPr>
              <w:t xml:space="preserve">8</w:t>
            </w:r>
          </w:p>
        </w:tc>
        <w:tc>
          <w:tcPr>
            <w:tcW w:w="1644" w:type="dxa"/>
          </w:tcPr>
          <w:p>
            <w:pPr>
              <w:pStyle w:val="0"/>
              <w:jc w:val="center"/>
            </w:pPr>
            <w:r>
              <w:rPr>
                <w:sz w:val="24"/>
              </w:rPr>
              <w:t xml:space="preserve">51,13</w:t>
            </w:r>
          </w:p>
        </w:tc>
      </w:tr>
      <w:tr>
        <w:tc>
          <w:tcPr>
            <w:tcW w:w="1247" w:type="dxa"/>
          </w:tcPr>
          <w:p>
            <w:pPr>
              <w:pStyle w:val="0"/>
              <w:jc w:val="center"/>
            </w:pPr>
            <w:r>
              <w:rPr>
                <w:sz w:val="24"/>
              </w:rPr>
              <w:t xml:space="preserve">7.2.2.2</w:t>
            </w:r>
          </w:p>
        </w:tc>
        <w:tc>
          <w:tcPr>
            <w:tcW w:w="4025" w:type="dxa"/>
          </w:tcPr>
          <w:p>
            <w:pPr>
              <w:pStyle w:val="0"/>
            </w:pPr>
            <w:r>
              <w:rPr>
                <w:sz w:val="24"/>
              </w:rPr>
              <w:t xml:space="preserve">Смена подгузников и абсорбирующего белья</w:t>
            </w:r>
          </w:p>
        </w:tc>
        <w:tc>
          <w:tcPr>
            <w:tcW w:w="1336" w:type="dxa"/>
          </w:tcPr>
          <w:p>
            <w:pPr>
              <w:pStyle w:val="0"/>
              <w:jc w:val="center"/>
            </w:pPr>
            <w:r>
              <w:rPr>
                <w:sz w:val="24"/>
              </w:rPr>
              <w:t xml:space="preserve">10</w:t>
            </w:r>
          </w:p>
        </w:tc>
        <w:tc>
          <w:tcPr>
            <w:tcW w:w="1871" w:type="dxa"/>
          </w:tcPr>
          <w:p>
            <w:pPr>
              <w:pStyle w:val="0"/>
              <w:jc w:val="center"/>
            </w:pPr>
            <w:r>
              <w:rPr>
                <w:sz w:val="24"/>
              </w:rPr>
              <w:t xml:space="preserve">124</w:t>
            </w:r>
          </w:p>
        </w:tc>
        <w:tc>
          <w:tcPr>
            <w:tcW w:w="1644" w:type="dxa"/>
          </w:tcPr>
          <w:p>
            <w:pPr>
              <w:pStyle w:val="0"/>
              <w:jc w:val="center"/>
            </w:pPr>
            <w:r>
              <w:rPr>
                <w:sz w:val="24"/>
              </w:rPr>
              <w:t xml:space="preserve">29,33</w:t>
            </w:r>
          </w:p>
        </w:tc>
      </w:tr>
      <w:tr>
        <w:tc>
          <w:tcPr>
            <w:tcW w:w="1247" w:type="dxa"/>
          </w:tcPr>
          <w:p>
            <w:pPr>
              <w:pStyle w:val="0"/>
              <w:jc w:val="center"/>
            </w:pPr>
            <w:r>
              <w:rPr>
                <w:sz w:val="24"/>
              </w:rPr>
              <w:t xml:space="preserve">7.3</w:t>
            </w:r>
          </w:p>
        </w:tc>
        <w:tc>
          <w:tcPr>
            <w:tcW w:w="4025" w:type="dxa"/>
          </w:tcPr>
          <w:p>
            <w:pPr>
              <w:pStyle w:val="0"/>
            </w:pPr>
            <w:r>
              <w:rPr>
                <w:sz w:val="24"/>
              </w:rPr>
              <w:t xml:space="preserve">Социально-медицинские услуги (в дополнение к услугам, указанным в </w:t>
            </w:r>
            <w:hyperlink w:history="0" w:anchor="P1036" w:tooltip="7. Социальные услуги, предоставляемые детям-инвалидам в стационарной форме с постоянным проживанием">
              <w:r>
                <w:rPr>
                  <w:sz w:val="24"/>
                  <w:color w:val="0000ff"/>
                </w:rPr>
                <w:t xml:space="preserve">пункте 7</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7.3.1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7.3.1.1</w:t>
            </w:r>
          </w:p>
        </w:tc>
        <w:tc>
          <w:tcPr>
            <w:tcW w:w="402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7.3.1.2</w:t>
            </w:r>
          </w:p>
        </w:tc>
        <w:tc>
          <w:tcPr>
            <w:tcW w:w="4025" w:type="dxa"/>
          </w:tcPr>
          <w:p>
            <w:pPr>
              <w:pStyle w:val="0"/>
            </w:pPr>
            <w:r>
              <w:rPr>
                <w:sz w:val="24"/>
              </w:rPr>
              <w:t xml:space="preserve">Осуществление позиционирования (подъем, поворот, перемещение) в постели</w:t>
            </w:r>
          </w:p>
        </w:tc>
        <w:tc>
          <w:tcPr>
            <w:tcW w:w="1336" w:type="dxa"/>
          </w:tcPr>
          <w:p>
            <w:pPr>
              <w:pStyle w:val="0"/>
              <w:jc w:val="center"/>
            </w:pPr>
            <w:r>
              <w:rPr>
                <w:sz w:val="24"/>
              </w:rPr>
              <w:t xml:space="preserve">20</w:t>
            </w:r>
          </w:p>
        </w:tc>
        <w:tc>
          <w:tcPr>
            <w:tcW w:w="1871" w:type="dxa"/>
          </w:tcPr>
          <w:p>
            <w:pPr>
              <w:pStyle w:val="0"/>
              <w:jc w:val="center"/>
            </w:pPr>
            <w:r>
              <w:rPr>
                <w:sz w:val="24"/>
              </w:rPr>
              <w:t xml:space="preserve">186</w:t>
            </w:r>
          </w:p>
        </w:tc>
        <w:tc>
          <w:tcPr>
            <w:tcW w:w="1644" w:type="dxa"/>
          </w:tcPr>
          <w:p>
            <w:pPr>
              <w:pStyle w:val="0"/>
              <w:jc w:val="center"/>
            </w:pPr>
            <w:r>
              <w:rPr>
                <w:sz w:val="24"/>
              </w:rPr>
              <w:t xml:space="preserve">66,54</w:t>
            </w:r>
          </w:p>
        </w:tc>
      </w:tr>
      <w:tr>
        <w:tc>
          <w:tcPr>
            <w:tcW w:w="1247" w:type="dxa"/>
          </w:tcPr>
          <w:p>
            <w:pPr>
              <w:pStyle w:val="0"/>
              <w:jc w:val="center"/>
            </w:pPr>
            <w:r>
              <w:rPr>
                <w:sz w:val="24"/>
              </w:rPr>
              <w:t xml:space="preserve">7.3.1.3</w:t>
            </w:r>
          </w:p>
        </w:tc>
        <w:tc>
          <w:tcPr>
            <w:tcW w:w="4025" w:type="dxa"/>
          </w:tcPr>
          <w:p>
            <w:pPr>
              <w:pStyle w:val="0"/>
            </w:pPr>
            <w:r>
              <w:rPr>
                <w:sz w:val="24"/>
              </w:rPr>
              <w:t xml:space="preserve">Услуги приемно-карантинного отделения</w:t>
            </w:r>
          </w:p>
        </w:tc>
        <w:tc>
          <w:tcPr>
            <w:tcW w:w="1336" w:type="dxa"/>
          </w:tcPr>
          <w:p>
            <w:pPr>
              <w:pStyle w:val="0"/>
              <w:jc w:val="center"/>
            </w:pPr>
            <w:r>
              <w:rPr>
                <w:sz w:val="24"/>
              </w:rPr>
              <w:t xml:space="preserve">1440</w:t>
            </w:r>
          </w:p>
        </w:tc>
        <w:tc>
          <w:tcPr>
            <w:tcW w:w="1871" w:type="dxa"/>
          </w:tcPr>
          <w:p>
            <w:pPr>
              <w:pStyle w:val="0"/>
              <w:jc w:val="center"/>
            </w:pPr>
            <w:r>
              <w:rPr>
                <w:sz w:val="24"/>
              </w:rPr>
              <w:t xml:space="preserve">12</w:t>
            </w:r>
          </w:p>
        </w:tc>
        <w:tc>
          <w:tcPr>
            <w:tcW w:w="1644" w:type="dxa"/>
          </w:tcPr>
          <w:p>
            <w:pPr>
              <w:pStyle w:val="0"/>
              <w:jc w:val="center"/>
            </w:pPr>
            <w:r>
              <w:rPr>
                <w:sz w:val="24"/>
              </w:rPr>
              <w:t xml:space="preserve">1818,23</w:t>
            </w:r>
          </w:p>
        </w:tc>
      </w:tr>
      <w:tr>
        <w:tc>
          <w:tcPr>
            <w:tcW w:w="1247" w:type="dxa"/>
          </w:tcPr>
          <w:p>
            <w:pPr>
              <w:pStyle w:val="0"/>
              <w:jc w:val="center"/>
            </w:pPr>
            <w:r>
              <w:rPr>
                <w:sz w:val="24"/>
              </w:rPr>
              <w:t xml:space="preserve">7.3.1.4</w:t>
            </w:r>
          </w:p>
        </w:tc>
        <w:tc>
          <w:tcPr>
            <w:tcW w:w="4025" w:type="dxa"/>
          </w:tcPr>
          <w:p>
            <w:pPr>
              <w:pStyle w:val="0"/>
            </w:pPr>
            <w:r>
              <w:rPr>
                <w:sz w:val="24"/>
              </w:rPr>
              <w:t xml:space="preserve">Организация энтерального питания</w:t>
            </w:r>
          </w:p>
        </w:tc>
        <w:tc>
          <w:tcPr>
            <w:tcW w:w="1336" w:type="dxa"/>
          </w:tcPr>
          <w:p>
            <w:pPr>
              <w:pStyle w:val="0"/>
              <w:jc w:val="center"/>
            </w:pPr>
            <w:r>
              <w:rPr>
                <w:sz w:val="24"/>
              </w:rPr>
              <w:t xml:space="preserve">30</w:t>
            </w:r>
          </w:p>
        </w:tc>
        <w:tc>
          <w:tcPr>
            <w:tcW w:w="1871" w:type="dxa"/>
          </w:tcPr>
          <w:p>
            <w:pPr>
              <w:pStyle w:val="0"/>
              <w:jc w:val="center"/>
            </w:pPr>
            <w:r>
              <w:rPr>
                <w:sz w:val="24"/>
              </w:rPr>
              <w:t xml:space="preserve">186</w:t>
            </w:r>
          </w:p>
        </w:tc>
        <w:tc>
          <w:tcPr>
            <w:tcW w:w="1644" w:type="dxa"/>
          </w:tcPr>
          <w:p>
            <w:pPr>
              <w:pStyle w:val="0"/>
              <w:jc w:val="center"/>
            </w:pPr>
            <w:r>
              <w:rPr>
                <w:sz w:val="24"/>
              </w:rPr>
              <w:t xml:space="preserve">139,13</w:t>
            </w:r>
          </w:p>
        </w:tc>
      </w:tr>
      <w:tr>
        <w:tc>
          <w:tcPr>
            <w:tcW w:w="1247" w:type="dxa"/>
          </w:tcPr>
          <w:p>
            <w:pPr>
              <w:pStyle w:val="0"/>
              <w:jc w:val="center"/>
            </w:pPr>
            <w:r>
              <w:rPr>
                <w:sz w:val="24"/>
              </w:rPr>
              <w:t xml:space="preserve">7.3.1.5</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7.3.1.5.1</w:t>
            </w:r>
          </w:p>
        </w:tc>
        <w:tc>
          <w:tcPr>
            <w:tcW w:w="4025" w:type="dxa"/>
          </w:tcPr>
          <w:p>
            <w:pPr>
              <w:pStyle w:val="0"/>
            </w:pPr>
            <w:r>
              <w:rPr>
                <w:sz w:val="24"/>
              </w:rPr>
              <w:t xml:space="preserve">Клинико-психологическая диагностика и оценка структуры и степени нервно-психического расстройства</w:t>
            </w:r>
          </w:p>
        </w:tc>
        <w:tc>
          <w:tcPr>
            <w:tcW w:w="1336" w:type="dxa"/>
          </w:tcPr>
          <w:p>
            <w:pPr>
              <w:pStyle w:val="0"/>
              <w:jc w:val="center"/>
            </w:pPr>
            <w:r>
              <w:rPr>
                <w:sz w:val="24"/>
              </w:rPr>
              <w:t xml:space="preserve">90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464,38</w:t>
            </w:r>
          </w:p>
        </w:tc>
      </w:tr>
      <w:tr>
        <w:tc>
          <w:tcPr>
            <w:tcW w:w="1247" w:type="dxa"/>
          </w:tcPr>
          <w:p>
            <w:pPr>
              <w:pStyle w:val="0"/>
              <w:jc w:val="center"/>
            </w:pPr>
            <w:r>
              <w:rPr>
                <w:sz w:val="24"/>
              </w:rPr>
              <w:t xml:space="preserve">7.3.1.5.2</w:t>
            </w:r>
          </w:p>
        </w:tc>
        <w:tc>
          <w:tcPr>
            <w:tcW w:w="4025" w:type="dxa"/>
          </w:tcPr>
          <w:p>
            <w:pPr>
              <w:pStyle w:val="0"/>
            </w:pPr>
            <w:r>
              <w:rPr>
                <w:sz w:val="24"/>
              </w:rPr>
              <w:t xml:space="preserve">Клинико-психологическая помощь при нарушениях психического (психологического) развития</w:t>
            </w:r>
          </w:p>
        </w:tc>
        <w:tc>
          <w:tcPr>
            <w:tcW w:w="1336" w:type="dxa"/>
          </w:tcPr>
          <w:p>
            <w:pPr>
              <w:pStyle w:val="0"/>
              <w:jc w:val="center"/>
            </w:pPr>
            <w:r>
              <w:rPr>
                <w:sz w:val="24"/>
              </w:rPr>
              <w:t xml:space="preserve">90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464,38</w:t>
            </w:r>
          </w:p>
        </w:tc>
      </w:tr>
      <w:tr>
        <w:tc>
          <w:tcPr>
            <w:tcW w:w="1247" w:type="dxa"/>
          </w:tcPr>
          <w:p>
            <w:pPr>
              <w:pStyle w:val="0"/>
              <w:jc w:val="center"/>
            </w:pPr>
            <w:r>
              <w:rPr>
                <w:sz w:val="24"/>
              </w:rPr>
              <w:t xml:space="preserve">7.3.2</w:t>
            </w:r>
          </w:p>
        </w:tc>
        <w:tc>
          <w:tcPr>
            <w:tcW w:w="4025" w:type="dxa"/>
          </w:tcPr>
          <w:p>
            <w:pPr>
              <w:pStyle w:val="0"/>
            </w:pPr>
            <w:r>
              <w:rPr>
                <w:sz w:val="24"/>
              </w:rPr>
              <w:t xml:space="preserve">Проведение оздоровительных мероприятий,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7.3.2.1</w:t>
            </w:r>
          </w:p>
        </w:tc>
        <w:tc>
          <w:tcPr>
            <w:tcW w:w="4025" w:type="dxa"/>
          </w:tcPr>
          <w:p>
            <w:pPr>
              <w:pStyle w:val="0"/>
            </w:pPr>
            <w:r>
              <w:rPr>
                <w:sz w:val="24"/>
              </w:rPr>
              <w:t xml:space="preserve">Медицинский 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7.3.2.2</w:t>
            </w:r>
          </w:p>
        </w:tc>
        <w:tc>
          <w:tcPr>
            <w:tcW w:w="4025" w:type="dxa"/>
          </w:tcPr>
          <w:p>
            <w:pPr>
              <w:pStyle w:val="0"/>
            </w:pPr>
            <w:r>
              <w:rPr>
                <w:sz w:val="24"/>
              </w:rPr>
              <w:t xml:space="preserve">Водные 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7.3.2.3</w:t>
            </w:r>
          </w:p>
        </w:tc>
        <w:tc>
          <w:tcPr>
            <w:tcW w:w="4025" w:type="dxa"/>
          </w:tcPr>
          <w:p>
            <w:pPr>
              <w:pStyle w:val="0"/>
            </w:pPr>
            <w:r>
              <w:rPr>
                <w:sz w:val="24"/>
              </w:rPr>
              <w:t xml:space="preserve">Физиопроцедуры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7.3.2.4</w:t>
            </w:r>
          </w:p>
        </w:tc>
        <w:tc>
          <w:tcPr>
            <w:tcW w:w="4025" w:type="dxa"/>
          </w:tcPr>
          <w:p>
            <w:pPr>
              <w:pStyle w:val="0"/>
            </w:pPr>
            <w:r>
              <w:rPr>
                <w:sz w:val="24"/>
              </w:rPr>
              <w:t xml:space="preserve">Фитопроцедуры</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93,93</w:t>
            </w:r>
          </w:p>
        </w:tc>
      </w:tr>
      <w:tr>
        <w:tc>
          <w:tcPr>
            <w:tcW w:w="1247" w:type="dxa"/>
          </w:tcPr>
          <w:p>
            <w:pPr>
              <w:pStyle w:val="0"/>
              <w:jc w:val="center"/>
            </w:pPr>
            <w:r>
              <w:rPr>
                <w:sz w:val="24"/>
              </w:rPr>
              <w:t xml:space="preserve">7.3.3</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7.4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1036" w:tooltip="7. Социальные услуги, предоставляемые детям-инвалидам в стационарной форме с постоянным проживанием">
              <w:r>
                <w:rPr>
                  <w:sz w:val="24"/>
                  <w:color w:val="0000ff"/>
                </w:rPr>
                <w:t xml:space="preserve">пункте 7</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7.4.1</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7.5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1036" w:tooltip="7. Социальные услуги, предоставляемые детям-инвалидам в стационарной форме с постоянным проживанием">
              <w:r>
                <w:rPr>
                  <w:sz w:val="24"/>
                  <w:color w:val="0000ff"/>
                </w:rPr>
                <w:t xml:space="preserve">пункте 7</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7.5.1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7.5.1.1</w:t>
            </w:r>
          </w:p>
        </w:tc>
        <w:tc>
          <w:tcPr>
            <w:tcW w:w="4025" w:type="dxa"/>
          </w:tcPr>
          <w:p>
            <w:pPr>
              <w:pStyle w:val="0"/>
            </w:pPr>
            <w:r>
              <w:rPr>
                <w:sz w:val="24"/>
              </w:rPr>
              <w:t xml:space="preserve">Развивающие музыкальные занятия</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38,89</w:t>
            </w:r>
          </w:p>
        </w:tc>
      </w:tr>
      <w:tr>
        <w:tc>
          <w:tcPr>
            <w:tcW w:w="1247" w:type="dxa"/>
          </w:tcPr>
          <w:p>
            <w:pPr>
              <w:pStyle w:val="0"/>
              <w:jc w:val="center"/>
            </w:pPr>
            <w:r>
              <w:rPr>
                <w:sz w:val="24"/>
              </w:rPr>
              <w:t xml:space="preserve">7.5.1.2</w:t>
            </w:r>
          </w:p>
        </w:tc>
        <w:tc>
          <w:tcPr>
            <w:tcW w:w="4025" w:type="dxa"/>
          </w:tcPr>
          <w:p>
            <w:pPr>
              <w:pStyle w:val="0"/>
            </w:pPr>
            <w:r>
              <w:rPr>
                <w:sz w:val="24"/>
              </w:rPr>
              <w:t xml:space="preserve">Сопровождение на прогулках</w:t>
            </w:r>
          </w:p>
        </w:tc>
        <w:tc>
          <w:tcPr>
            <w:tcW w:w="1336" w:type="dxa"/>
          </w:tcPr>
          <w:p>
            <w:pPr>
              <w:pStyle w:val="0"/>
              <w:jc w:val="center"/>
            </w:pPr>
            <w:r>
              <w:rPr>
                <w:sz w:val="24"/>
              </w:rPr>
              <w:t xml:space="preserve">30</w:t>
            </w:r>
          </w:p>
        </w:tc>
        <w:tc>
          <w:tcPr>
            <w:tcW w:w="1871" w:type="dxa"/>
          </w:tcPr>
          <w:p>
            <w:pPr>
              <w:pStyle w:val="0"/>
              <w:jc w:val="center"/>
            </w:pPr>
            <w:r>
              <w:rPr>
                <w:sz w:val="24"/>
              </w:rPr>
              <w:t xml:space="preserve">62</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7.5.1.3</w:t>
            </w:r>
          </w:p>
        </w:tc>
        <w:tc>
          <w:tcPr>
            <w:tcW w:w="4025" w:type="dxa"/>
          </w:tcPr>
          <w:p>
            <w:pPr>
              <w:pStyle w:val="0"/>
            </w:pPr>
            <w:r>
              <w:rPr>
                <w:sz w:val="24"/>
              </w:rPr>
              <w:t xml:space="preserve">Оказание помощи в подготовке домашних заданий (в том числе перевозка несовершеннолетнего до образовательного учреждения)</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298,12</w:t>
            </w:r>
          </w:p>
        </w:tc>
      </w:tr>
      <w:tr>
        <w:tc>
          <w:tcPr>
            <w:tcW w:w="1247" w:type="dxa"/>
          </w:tcPr>
          <w:p>
            <w:pPr>
              <w:pStyle w:val="0"/>
              <w:jc w:val="center"/>
            </w:pPr>
            <w:r>
              <w:rPr>
                <w:sz w:val="24"/>
              </w:rPr>
              <w:t xml:space="preserve">7.5.1.4</w:t>
            </w:r>
          </w:p>
        </w:tc>
        <w:tc>
          <w:tcPr>
            <w:tcW w:w="4025" w:type="dxa"/>
          </w:tcPr>
          <w:p>
            <w:pPr>
              <w:pStyle w:val="0"/>
            </w:pPr>
            <w:r>
              <w:rPr>
                <w:sz w:val="24"/>
              </w:rPr>
              <w:t xml:space="preserve">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1336" w:type="dxa"/>
          </w:tcPr>
          <w:p>
            <w:pPr>
              <w:pStyle w:val="0"/>
              <w:jc w:val="center"/>
            </w:pPr>
            <w:r>
              <w:rPr>
                <w:sz w:val="24"/>
              </w:rPr>
              <w:t xml:space="preserve">60</w:t>
            </w:r>
          </w:p>
        </w:tc>
        <w:tc>
          <w:tcPr>
            <w:tcW w:w="1871" w:type="dxa"/>
          </w:tcPr>
          <w:p>
            <w:pPr>
              <w:pStyle w:val="0"/>
              <w:jc w:val="center"/>
            </w:pPr>
            <w:r>
              <w:rPr>
                <w:sz w:val="24"/>
              </w:rPr>
              <w:t xml:space="preserve">1</w:t>
            </w:r>
          </w:p>
        </w:tc>
        <w:tc>
          <w:tcPr>
            <w:tcW w:w="1644" w:type="dxa"/>
          </w:tcPr>
          <w:p>
            <w:pPr>
              <w:pStyle w:val="0"/>
              <w:jc w:val="center"/>
            </w:pPr>
            <w:r>
              <w:rPr>
                <w:sz w:val="24"/>
              </w:rPr>
              <w:t xml:space="preserve">298,12</w:t>
            </w:r>
          </w:p>
        </w:tc>
      </w:tr>
      <w:tr>
        <w:tc>
          <w:tcPr>
            <w:tcW w:w="1247" w:type="dxa"/>
          </w:tcPr>
          <w:p>
            <w:pPr>
              <w:pStyle w:val="0"/>
              <w:jc w:val="center"/>
            </w:pPr>
            <w:r>
              <w:rPr>
                <w:sz w:val="24"/>
              </w:rPr>
              <w:t xml:space="preserve">7.6</w:t>
            </w:r>
          </w:p>
        </w:tc>
        <w:tc>
          <w:tcPr>
            <w:tcW w:w="402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дополнение к услугам, указанным в </w:t>
            </w:r>
            <w:hyperlink w:history="0" w:anchor="P1036" w:tooltip="7. Социальные услуги, предоставляемые детям-инвалидам в стационарной форме с постоянным проживанием">
              <w:r>
                <w:rPr>
                  <w:sz w:val="24"/>
                  <w:color w:val="0000ff"/>
                </w:rPr>
                <w:t xml:space="preserve">пункте 7</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7.6.1</w:t>
            </w:r>
          </w:p>
        </w:tc>
        <w:tc>
          <w:tcPr>
            <w:tcW w:w="402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7.6.1.1</w:t>
            </w:r>
          </w:p>
        </w:tc>
        <w:tc>
          <w:tcPr>
            <w:tcW w:w="4025" w:type="dxa"/>
          </w:tcPr>
          <w:p>
            <w:pPr>
              <w:pStyle w:val="0"/>
            </w:pPr>
            <w:r>
              <w:rPr>
                <w:sz w:val="24"/>
              </w:rPr>
              <w:t xml:space="preserve">Обучение детей-инвалидов пользованию средствами ухода и техническими средствами реабилитации</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7.6.1.2</w:t>
            </w:r>
          </w:p>
        </w:tc>
        <w:tc>
          <w:tcPr>
            <w:tcW w:w="4025" w:type="dxa"/>
          </w:tcPr>
          <w:p>
            <w:pPr>
              <w:pStyle w:val="0"/>
            </w:pPr>
            <w:r>
              <w:rPr>
                <w:sz w:val="24"/>
              </w:rPr>
              <w:t xml:space="preserve">Обучение родителей (законных представителей) правилам пользования средствами ухода и техническими средствами реабилитации</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239,23</w:t>
            </w:r>
          </w:p>
        </w:tc>
      </w:tr>
      <w:tr>
        <w:tc>
          <w:tcPr>
            <w:tcW w:w="1247" w:type="dxa"/>
          </w:tcPr>
          <w:p>
            <w:pPr>
              <w:pStyle w:val="0"/>
              <w:jc w:val="center"/>
            </w:pPr>
            <w:r>
              <w:rPr>
                <w:sz w:val="24"/>
              </w:rPr>
              <w:t xml:space="preserve">7.6.1.3</w:t>
            </w:r>
          </w:p>
        </w:tc>
        <w:tc>
          <w:tcPr>
            <w:tcW w:w="4025" w:type="dxa"/>
          </w:tcPr>
          <w:p>
            <w:pPr>
              <w:pStyle w:val="0"/>
            </w:pPr>
            <w:r>
              <w:rPr>
                <w:sz w:val="24"/>
              </w:rPr>
              <w:t xml:space="preserve">Настройка технического средства реабилитации</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355,43</w:t>
            </w:r>
          </w:p>
        </w:tc>
      </w:tr>
      <w:tr>
        <w:tc>
          <w:tcPr>
            <w:tcW w:w="1247" w:type="dxa"/>
          </w:tcPr>
          <w:p>
            <w:pPr>
              <w:pStyle w:val="0"/>
              <w:jc w:val="center"/>
            </w:pPr>
            <w:r>
              <w:rPr>
                <w:sz w:val="24"/>
              </w:rPr>
              <w:t xml:space="preserve">7.6.2</w:t>
            </w:r>
          </w:p>
        </w:tc>
        <w:tc>
          <w:tcPr>
            <w:tcW w:w="4025" w:type="dxa"/>
          </w:tcPr>
          <w:p>
            <w:pPr>
              <w:pStyle w:val="0"/>
            </w:pPr>
            <w:r>
              <w:rPr>
                <w:sz w:val="24"/>
              </w:rPr>
              <w:t xml:space="preserve">Оказание помощи в обучении навыкам компьютерной грамотности</w:t>
            </w:r>
          </w:p>
        </w:tc>
        <w:tc>
          <w:tcPr>
            <w:tcW w:w="1336" w:type="dxa"/>
          </w:tcPr>
          <w:p>
            <w:pPr>
              <w:pStyle w:val="0"/>
              <w:jc w:val="center"/>
            </w:pPr>
            <w:r>
              <w:rPr>
                <w:sz w:val="24"/>
              </w:rPr>
              <w:t xml:space="preserve">20</w:t>
            </w:r>
          </w:p>
        </w:tc>
        <w:tc>
          <w:tcPr>
            <w:tcW w:w="1871" w:type="dxa"/>
          </w:tcPr>
          <w:p>
            <w:pPr>
              <w:pStyle w:val="0"/>
              <w:jc w:val="center"/>
            </w:pPr>
            <w:r>
              <w:rPr>
                <w:sz w:val="24"/>
              </w:rPr>
              <w:t xml:space="preserve">8</w:t>
            </w:r>
          </w:p>
        </w:tc>
        <w:tc>
          <w:tcPr>
            <w:tcW w:w="1644" w:type="dxa"/>
          </w:tcPr>
          <w:p>
            <w:pPr>
              <w:pStyle w:val="0"/>
              <w:jc w:val="center"/>
            </w:pPr>
            <w:r>
              <w:rPr>
                <w:sz w:val="24"/>
              </w:rPr>
              <w:t xml:space="preserve">129,64</w:t>
            </w:r>
          </w:p>
        </w:tc>
      </w:tr>
      <w:tr>
        <w:tc>
          <w:tcPr>
            <w:tcW w:w="1247" w:type="dxa"/>
          </w:tcPr>
          <w:p>
            <w:pPr>
              <w:pStyle w:val="0"/>
              <w:jc w:val="center"/>
            </w:pPr>
            <w:r>
              <w:rPr>
                <w:sz w:val="24"/>
              </w:rPr>
              <w:t xml:space="preserve">7.7</w:t>
            </w:r>
          </w:p>
        </w:tc>
        <w:tc>
          <w:tcPr>
            <w:tcW w:w="4025" w:type="dxa"/>
          </w:tcPr>
          <w:p>
            <w:pPr>
              <w:pStyle w:val="0"/>
            </w:pPr>
            <w:r>
              <w:rPr>
                <w:sz w:val="24"/>
              </w:rPr>
              <w:t xml:space="preserve">Социально-трудовые услуги (в дополнение к услугам, указанным в </w:t>
            </w:r>
            <w:hyperlink w:history="0" w:anchor="P1036" w:tooltip="7. Социальные услуги, предоставляемые детям-инвалидам в стационарной форме с постоянным проживанием">
              <w:r>
                <w:rPr>
                  <w:sz w:val="24"/>
                  <w:color w:val="0000ff"/>
                </w:rPr>
                <w:t xml:space="preserve">пункте 7</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7.7.1</w:t>
            </w:r>
          </w:p>
        </w:tc>
        <w:tc>
          <w:tcPr>
            <w:tcW w:w="4025" w:type="dxa"/>
          </w:tcPr>
          <w:p>
            <w:pPr>
              <w:pStyle w:val="0"/>
            </w:pPr>
            <w:r>
              <w:rPr>
                <w:sz w:val="24"/>
              </w:rPr>
              <w:t xml:space="preserve">Организация обучения детей трудовым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8</w:t>
            </w:r>
          </w:p>
        </w:tc>
        <w:tc>
          <w:tcPr>
            <w:tcW w:w="1644" w:type="dxa"/>
          </w:tcPr>
          <w:p>
            <w:pPr>
              <w:pStyle w:val="0"/>
              <w:jc w:val="center"/>
            </w:pPr>
            <w:r>
              <w:rPr>
                <w:sz w:val="24"/>
              </w:rPr>
              <w:t xml:space="preserve">244,77</w:t>
            </w:r>
          </w:p>
        </w:tc>
      </w:tr>
      <w:tr>
        <w:tc>
          <w:tcPr>
            <w:tcW w:w="1247" w:type="dxa"/>
          </w:tcPr>
          <w:p>
            <w:pPr>
              <w:pStyle w:val="0"/>
              <w:jc w:val="center"/>
            </w:pPr>
            <w:r>
              <w:rPr>
                <w:sz w:val="24"/>
              </w:rPr>
              <w:t xml:space="preserve">7.7.2</w:t>
            </w:r>
          </w:p>
        </w:tc>
        <w:tc>
          <w:tcPr>
            <w:tcW w:w="402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336" w:type="dxa"/>
          </w:tcPr>
          <w:p>
            <w:pPr>
              <w:pStyle w:val="0"/>
              <w:jc w:val="center"/>
            </w:pPr>
            <w:r>
              <w:rPr>
                <w:sz w:val="24"/>
              </w:rPr>
              <w:t xml:space="preserve">20</w:t>
            </w:r>
          </w:p>
        </w:tc>
        <w:tc>
          <w:tcPr>
            <w:tcW w:w="1871" w:type="dxa"/>
          </w:tcPr>
          <w:p>
            <w:pPr>
              <w:pStyle w:val="0"/>
              <w:jc w:val="center"/>
            </w:pPr>
            <w:r>
              <w:rPr>
                <w:sz w:val="24"/>
              </w:rPr>
              <w:t xml:space="preserve">5</w:t>
            </w:r>
          </w:p>
        </w:tc>
        <w:tc>
          <w:tcPr>
            <w:tcW w:w="1644" w:type="dxa"/>
          </w:tcPr>
          <w:p>
            <w:pPr>
              <w:pStyle w:val="0"/>
              <w:jc w:val="center"/>
            </w:pPr>
            <w:r>
              <w:rPr>
                <w:sz w:val="24"/>
              </w:rPr>
              <w:t xml:space="preserve">100,05</w:t>
            </w:r>
          </w:p>
        </w:tc>
      </w:tr>
      <w:tr>
        <w:tc>
          <w:tcPr>
            <w:tcW w:w="1247" w:type="dxa"/>
          </w:tcPr>
          <w:p>
            <w:pPr>
              <w:pStyle w:val="0"/>
              <w:jc w:val="center"/>
            </w:pPr>
            <w:r>
              <w:rPr>
                <w:sz w:val="24"/>
              </w:rPr>
              <w:t xml:space="preserve">7.7.3</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7.7.3.1</w:t>
            </w:r>
          </w:p>
        </w:tc>
        <w:tc>
          <w:tcPr>
            <w:tcW w:w="4025" w:type="dxa"/>
          </w:tcPr>
          <w:p>
            <w:pPr>
              <w:pStyle w:val="0"/>
            </w:pPr>
            <w:r>
              <w:rPr>
                <w:sz w:val="24"/>
              </w:rPr>
              <w:t xml:space="preserve">Профессиональная ориентация</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87,61</w:t>
            </w:r>
          </w:p>
        </w:tc>
      </w:tr>
      <w:tr>
        <w:tc>
          <w:tcPr>
            <w:tcW w:w="1247" w:type="dxa"/>
          </w:tcPr>
          <w:p>
            <w:pPr>
              <w:pStyle w:val="0"/>
              <w:jc w:val="center"/>
            </w:pPr>
            <w:r>
              <w:rPr>
                <w:sz w:val="24"/>
              </w:rPr>
              <w:t xml:space="preserve">7.7.3.2</w:t>
            </w:r>
          </w:p>
        </w:tc>
        <w:tc>
          <w:tcPr>
            <w:tcW w:w="4025" w:type="dxa"/>
          </w:tcPr>
          <w:p>
            <w:pPr>
              <w:pStyle w:val="0"/>
            </w:pPr>
            <w:r>
              <w:rPr>
                <w:sz w:val="24"/>
              </w:rPr>
              <w:t xml:space="preserve">Содействие в получении образования/профессии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131,43</w:t>
            </w:r>
          </w:p>
        </w:tc>
      </w:tr>
      <w:tr>
        <w:tc>
          <w:tcPr>
            <w:tcW w:w="1247" w:type="dxa"/>
          </w:tcPr>
          <w:p>
            <w:pPr>
              <w:pStyle w:val="0"/>
              <w:jc w:val="center"/>
            </w:pPr>
            <w:r>
              <w:rPr>
                <w:sz w:val="24"/>
              </w:rPr>
              <w:t xml:space="preserve">7.8</w:t>
            </w:r>
          </w:p>
        </w:tc>
        <w:tc>
          <w:tcPr>
            <w:tcW w:w="4025" w:type="dxa"/>
          </w:tcPr>
          <w:p>
            <w:pPr>
              <w:pStyle w:val="0"/>
            </w:pPr>
            <w:r>
              <w:rPr>
                <w:sz w:val="24"/>
              </w:rPr>
              <w:t xml:space="preserve">Социально-правовые услуги (в дополнение к услугам, указанным в </w:t>
            </w:r>
            <w:hyperlink w:history="0" w:anchor="P1036" w:tooltip="7. Социальные услуги, предоставляемые детям-инвалидам в стационарной форме с постоянным проживанием">
              <w:r>
                <w:rPr>
                  <w:sz w:val="24"/>
                  <w:color w:val="0000ff"/>
                </w:rPr>
                <w:t xml:space="preserve">пункте 7</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7.8.1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7.8.2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7.8.3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gridSpan w:val="5"/>
            <w:tcW w:w="10123" w:type="dxa"/>
          </w:tcPr>
          <w:bookmarkStart w:id="1333" w:name="P1333"/>
          <w:bookmarkEnd w:id="1333"/>
          <w:p>
            <w:pPr>
              <w:pStyle w:val="0"/>
              <w:outlineLvl w:val="1"/>
              <w:jc w:val="center"/>
            </w:pPr>
            <w:r>
              <w:rPr>
                <w:sz w:val="24"/>
              </w:rPr>
              <w:t xml:space="preserve">8.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w:t>
            </w:r>
          </w:p>
        </w:tc>
      </w:tr>
      <w:tr>
        <w:tc>
          <w:tcPr>
            <w:tcW w:w="1247" w:type="dxa"/>
          </w:tcPr>
          <w:p>
            <w:pPr>
              <w:pStyle w:val="0"/>
              <w:jc w:val="center"/>
            </w:pPr>
            <w:r>
              <w:rPr>
                <w:sz w:val="24"/>
              </w:rPr>
              <w:t xml:space="preserve">8.1</w:t>
            </w:r>
          </w:p>
        </w:tc>
        <w:tc>
          <w:tcPr>
            <w:tcW w:w="402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социально-трудовые услуги, в том числе:</w:t>
            </w:r>
          </w:p>
        </w:tc>
        <w:tc>
          <w:tcPr>
            <w:tcW w:w="1336" w:type="dxa"/>
            <w:tcBorders>
              <w:bottom w:val="nil"/>
            </w:tcBorders>
            <w:vMerge w:val="restart"/>
          </w:tcPr>
          <w:p>
            <w:pPr>
              <w:pStyle w:val="0"/>
              <w:jc w:val="center"/>
            </w:pPr>
            <w:r>
              <w:rPr>
                <w:sz w:val="24"/>
              </w:rPr>
              <w:t xml:space="preserve">1440</w:t>
            </w:r>
          </w:p>
        </w:tc>
        <w:tc>
          <w:tcPr>
            <w:tcW w:w="1871" w:type="dxa"/>
            <w:tcBorders>
              <w:bottom w:val="nil"/>
            </w:tcBorders>
            <w:vMerge w:val="restart"/>
          </w:tcPr>
          <w:p>
            <w:pPr>
              <w:pStyle w:val="0"/>
              <w:jc w:val="center"/>
            </w:pPr>
            <w:r>
              <w:rPr>
                <w:sz w:val="24"/>
              </w:rPr>
              <w:t xml:space="preserve">31</w:t>
            </w:r>
          </w:p>
        </w:tc>
        <w:tc>
          <w:tcPr>
            <w:tcW w:w="1644" w:type="dxa"/>
            <w:tcBorders>
              <w:bottom w:val="nil"/>
            </w:tcBorders>
            <w:vMerge w:val="restart"/>
          </w:tcPr>
          <w:p>
            <w:pPr>
              <w:pStyle w:val="0"/>
              <w:jc w:val="center"/>
            </w:pPr>
            <w:r>
              <w:rPr>
                <w:sz w:val="24"/>
              </w:rPr>
              <w:t xml:space="preserve">2096,97</w:t>
            </w:r>
          </w:p>
        </w:tc>
      </w:tr>
      <w:tr>
        <w:tc>
          <w:tcPr>
            <w:tcW w:w="1247" w:type="dxa"/>
          </w:tcPr>
          <w:p>
            <w:pPr>
              <w:pStyle w:val="0"/>
              <w:jc w:val="center"/>
            </w:pPr>
            <w:r>
              <w:rPr>
                <w:sz w:val="24"/>
              </w:rPr>
              <w:t xml:space="preserve">8.1.1</w:t>
            </w:r>
          </w:p>
        </w:tc>
        <w:tc>
          <w:tcPr>
            <w:tcW w:w="402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8.1.1.1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8.1.1.2</w:t>
            </w:r>
          </w:p>
        </w:tc>
        <w:tc>
          <w:tcPr>
            <w:tcW w:w="4025" w:type="dxa"/>
          </w:tcPr>
          <w:p>
            <w:pPr>
              <w:pStyle w:val="0"/>
            </w:pPr>
            <w:r>
              <w:rPr>
                <w:sz w:val="24"/>
              </w:rPr>
              <w:t xml:space="preserve">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8.1.1.3</w:t>
            </w:r>
          </w:p>
        </w:tc>
        <w:tc>
          <w:tcPr>
            <w:tcW w:w="402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8.1.1.4</w:t>
            </w:r>
          </w:p>
        </w:tc>
        <w:tc>
          <w:tcPr>
            <w:tcW w:w="402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8.1.2</w:t>
            </w:r>
          </w:p>
        </w:tc>
        <w:tc>
          <w:tcPr>
            <w:tcW w:w="402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8.1.2.1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6" w:type="dxa"/>
            <w:tcBorders>
              <w:top w:val="nil"/>
            </w:tcBorders>
            <w:vMerge w:val="restart"/>
          </w:tcPr>
          <w:p>
            <w:pPr>
              <w:pStyle w:val="0"/>
              <w:jc w:val="both"/>
            </w:pPr>
            <w:r>
              <w:rPr>
                <w:sz w:val="24"/>
              </w:rPr>
            </w:r>
          </w:p>
        </w:tc>
        <w:tc>
          <w:tcPr>
            <w:tcW w:w="1871" w:type="dxa"/>
            <w:tcBorders>
              <w:top w:val="nil"/>
            </w:tcBorders>
            <w:vMerge w:val="restart"/>
          </w:tcPr>
          <w:p>
            <w:pPr>
              <w:pStyle w:val="0"/>
              <w:jc w:val="both"/>
            </w:pPr>
            <w:r>
              <w:rPr>
                <w:sz w:val="24"/>
              </w:rPr>
            </w:r>
          </w:p>
        </w:tc>
        <w:tc>
          <w:tcPr>
            <w:tcW w:w="1644" w:type="dxa"/>
            <w:tcBorders>
              <w:top w:val="nil"/>
            </w:tcBorders>
            <w:vMerge w:val="restart"/>
          </w:tcPr>
          <w:p>
            <w:pPr>
              <w:pStyle w:val="0"/>
              <w:jc w:val="both"/>
            </w:pPr>
            <w:r>
              <w:rPr>
                <w:sz w:val="24"/>
              </w:rPr>
            </w:r>
          </w:p>
        </w:tc>
      </w:tr>
      <w:tr>
        <w:tc>
          <w:tcPr>
            <w:tcW w:w="1247" w:type="dxa"/>
          </w:tcPr>
          <w:p>
            <w:pPr>
              <w:pStyle w:val="0"/>
              <w:jc w:val="center"/>
            </w:pPr>
            <w:r>
              <w:rPr>
                <w:sz w:val="24"/>
              </w:rPr>
              <w:t xml:space="preserve">8.1.2.2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8.1.3</w:t>
            </w:r>
          </w:p>
        </w:tc>
        <w:tc>
          <w:tcPr>
            <w:tcW w:w="402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8.1.3.1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8.1.4</w:t>
            </w:r>
          </w:p>
        </w:tc>
        <w:tc>
          <w:tcPr>
            <w:tcW w:w="402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8.1.4.1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социально-педагогическая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социально-педагогическая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8.2</w:t>
            </w:r>
          </w:p>
        </w:tc>
        <w:tc>
          <w:tcPr>
            <w:tcW w:w="4025" w:type="dxa"/>
          </w:tcPr>
          <w:p>
            <w:pPr>
              <w:pStyle w:val="0"/>
            </w:pPr>
            <w:r>
              <w:rPr>
                <w:sz w:val="24"/>
              </w:rPr>
              <w:t xml:space="preserve">Социально-бытовые услуги (в дополнение к услугам, указанным в </w:t>
            </w:r>
            <w:hyperlink w:history="0" w:anchor="P1333" w:tooltip="8.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
              <w:r>
                <w:rPr>
                  <w:sz w:val="24"/>
                  <w:color w:val="0000ff"/>
                </w:rPr>
                <w:t xml:space="preserve">пункте 8</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8.2.1</w:t>
            </w:r>
          </w:p>
        </w:tc>
        <w:tc>
          <w:tcPr>
            <w:tcW w:w="402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226,58</w:t>
            </w:r>
          </w:p>
        </w:tc>
      </w:tr>
      <w:tr>
        <w:tc>
          <w:tcPr>
            <w:tcW w:w="1247" w:type="dxa"/>
          </w:tcPr>
          <w:p>
            <w:pPr>
              <w:pStyle w:val="0"/>
              <w:jc w:val="center"/>
            </w:pPr>
            <w:r>
              <w:rPr>
                <w:sz w:val="24"/>
              </w:rPr>
              <w:t xml:space="preserve">8.2.2</w:t>
            </w:r>
          </w:p>
        </w:tc>
        <w:tc>
          <w:tcPr>
            <w:tcW w:w="4025" w:type="dxa"/>
          </w:tcPr>
          <w:p>
            <w:pPr>
              <w:pStyle w:val="0"/>
            </w:pPr>
            <w:r>
              <w:rPr>
                <w:sz w:val="24"/>
              </w:rPr>
              <w:t xml:space="preserve">Помощь в передвижении по помещению</w:t>
            </w:r>
          </w:p>
        </w:tc>
        <w:tc>
          <w:tcPr>
            <w:tcW w:w="1336" w:type="dxa"/>
          </w:tcPr>
          <w:p>
            <w:pPr>
              <w:pStyle w:val="0"/>
              <w:jc w:val="center"/>
            </w:pPr>
            <w:r>
              <w:rPr>
                <w:sz w:val="24"/>
              </w:rPr>
              <w:t xml:space="preserve">10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30,06</w:t>
            </w:r>
          </w:p>
        </w:tc>
      </w:tr>
      <w:tr>
        <w:tc>
          <w:tcPr>
            <w:tcW w:w="1247" w:type="dxa"/>
          </w:tcPr>
          <w:p>
            <w:pPr>
              <w:pStyle w:val="0"/>
              <w:jc w:val="center"/>
            </w:pPr>
            <w:r>
              <w:rPr>
                <w:sz w:val="24"/>
              </w:rPr>
              <w:t xml:space="preserve">8.2.3</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30</w:t>
            </w:r>
          </w:p>
        </w:tc>
        <w:tc>
          <w:tcPr>
            <w:tcW w:w="1871" w:type="dxa"/>
          </w:tcPr>
          <w:p>
            <w:pPr>
              <w:pStyle w:val="0"/>
              <w:jc w:val="center"/>
            </w:pPr>
            <w:r>
              <w:rPr>
                <w:sz w:val="24"/>
              </w:rPr>
              <w:t xml:space="preserve">186</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8.2.4</w:t>
            </w:r>
          </w:p>
        </w:tc>
        <w:tc>
          <w:tcPr>
            <w:tcW w:w="402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также:</w:t>
            </w:r>
          </w:p>
        </w:tc>
        <w:tc>
          <w:tcPr>
            <w:tcW w:w="1336" w:type="dxa"/>
          </w:tcPr>
          <w:p>
            <w:pPr>
              <w:pStyle w:val="0"/>
              <w:jc w:val="center"/>
            </w:pPr>
            <w:r>
              <w:rPr>
                <w:sz w:val="24"/>
              </w:rPr>
              <w:t xml:space="preserve">30</w:t>
            </w:r>
          </w:p>
        </w:tc>
        <w:tc>
          <w:tcPr>
            <w:tcW w:w="1871" w:type="dxa"/>
          </w:tcPr>
          <w:p>
            <w:pPr>
              <w:pStyle w:val="0"/>
              <w:jc w:val="center"/>
            </w:pPr>
            <w:r>
              <w:rPr>
                <w:sz w:val="24"/>
              </w:rPr>
              <w:t xml:space="preserve">31</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8.2.4.1</w:t>
            </w:r>
          </w:p>
        </w:tc>
        <w:tc>
          <w:tcPr>
            <w:tcW w:w="4025" w:type="dxa"/>
          </w:tcPr>
          <w:p>
            <w:pPr>
              <w:pStyle w:val="0"/>
            </w:pPr>
            <w:r>
              <w:rPr>
                <w:sz w:val="24"/>
              </w:rPr>
              <w:t xml:space="preserve">Стрижка волос получателя социальных услуг</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98,01</w:t>
            </w:r>
          </w:p>
        </w:tc>
      </w:tr>
      <w:tr>
        <w:tc>
          <w:tcPr>
            <w:tcW w:w="1247" w:type="dxa"/>
          </w:tcPr>
          <w:p>
            <w:pPr>
              <w:pStyle w:val="0"/>
              <w:jc w:val="center"/>
            </w:pPr>
            <w:r>
              <w:rPr>
                <w:sz w:val="24"/>
              </w:rPr>
              <w:t xml:space="preserve">8.2.4.2</w:t>
            </w:r>
          </w:p>
        </w:tc>
        <w:tc>
          <w:tcPr>
            <w:tcW w:w="4025" w:type="dxa"/>
          </w:tcPr>
          <w:p>
            <w:pPr>
              <w:pStyle w:val="0"/>
            </w:pPr>
            <w:r>
              <w:rPr>
                <w:sz w:val="24"/>
              </w:rPr>
              <w:t xml:space="preserve">Стрижка ногтей получателя социальных услуг</w:t>
            </w:r>
          </w:p>
        </w:tc>
        <w:tc>
          <w:tcPr>
            <w:tcW w:w="1336" w:type="dxa"/>
          </w:tcPr>
          <w:p>
            <w:pPr>
              <w:pStyle w:val="0"/>
              <w:jc w:val="center"/>
            </w:pPr>
            <w:r>
              <w:rPr>
                <w:sz w:val="24"/>
              </w:rPr>
              <w:t xml:space="preserve">10</w:t>
            </w:r>
          </w:p>
        </w:tc>
        <w:tc>
          <w:tcPr>
            <w:tcW w:w="1871" w:type="dxa"/>
          </w:tcPr>
          <w:p>
            <w:pPr>
              <w:pStyle w:val="0"/>
              <w:jc w:val="center"/>
            </w:pPr>
            <w:r>
              <w:rPr>
                <w:sz w:val="24"/>
              </w:rPr>
              <w:t xml:space="preserve">4</w:t>
            </w:r>
          </w:p>
        </w:tc>
        <w:tc>
          <w:tcPr>
            <w:tcW w:w="1644" w:type="dxa"/>
          </w:tcPr>
          <w:p>
            <w:pPr>
              <w:pStyle w:val="0"/>
              <w:jc w:val="center"/>
            </w:pPr>
            <w:r>
              <w:rPr>
                <w:sz w:val="24"/>
              </w:rPr>
              <w:t xml:space="preserve">12,19</w:t>
            </w:r>
          </w:p>
        </w:tc>
      </w:tr>
      <w:tr>
        <w:tc>
          <w:tcPr>
            <w:tcW w:w="1247" w:type="dxa"/>
          </w:tcPr>
          <w:p>
            <w:pPr>
              <w:pStyle w:val="0"/>
              <w:jc w:val="center"/>
            </w:pPr>
            <w:r>
              <w:rPr>
                <w:sz w:val="24"/>
              </w:rPr>
              <w:t xml:space="preserve">8.2.4.3</w:t>
            </w:r>
          </w:p>
        </w:tc>
        <w:tc>
          <w:tcPr>
            <w:tcW w:w="4025" w:type="dxa"/>
          </w:tcPr>
          <w:p>
            <w:pPr>
              <w:pStyle w:val="0"/>
            </w:pPr>
            <w:r>
              <w:rPr>
                <w:sz w:val="24"/>
              </w:rPr>
              <w:t xml:space="preserve">Мытье (помощь в мытье)</w:t>
            </w:r>
          </w:p>
        </w:tc>
        <w:tc>
          <w:tcPr>
            <w:tcW w:w="1336" w:type="dxa"/>
          </w:tcPr>
          <w:p>
            <w:pPr>
              <w:pStyle w:val="0"/>
              <w:jc w:val="center"/>
            </w:pPr>
            <w:r>
              <w:rPr>
                <w:sz w:val="24"/>
              </w:rPr>
              <w:t xml:space="preserve">20</w:t>
            </w:r>
          </w:p>
        </w:tc>
        <w:tc>
          <w:tcPr>
            <w:tcW w:w="1871" w:type="dxa"/>
          </w:tcPr>
          <w:p>
            <w:pPr>
              <w:pStyle w:val="0"/>
              <w:jc w:val="center"/>
            </w:pPr>
            <w:r>
              <w:rPr>
                <w:sz w:val="24"/>
              </w:rPr>
              <w:t xml:space="preserve">62</w:t>
            </w:r>
          </w:p>
        </w:tc>
        <w:tc>
          <w:tcPr>
            <w:tcW w:w="1644" w:type="dxa"/>
          </w:tcPr>
          <w:p>
            <w:pPr>
              <w:pStyle w:val="0"/>
              <w:jc w:val="center"/>
            </w:pPr>
            <w:r>
              <w:rPr>
                <w:sz w:val="24"/>
              </w:rPr>
              <w:t xml:space="preserve">59,67</w:t>
            </w:r>
          </w:p>
        </w:tc>
      </w:tr>
      <w:tr>
        <w:tc>
          <w:tcPr>
            <w:tcW w:w="1247" w:type="dxa"/>
          </w:tcPr>
          <w:p>
            <w:pPr>
              <w:pStyle w:val="0"/>
              <w:jc w:val="center"/>
            </w:pPr>
            <w:r>
              <w:rPr>
                <w:sz w:val="24"/>
              </w:rPr>
              <w:t xml:space="preserve">8.2.4.4</w:t>
            </w:r>
          </w:p>
        </w:tc>
        <w:tc>
          <w:tcPr>
            <w:tcW w:w="4025" w:type="dxa"/>
          </w:tcPr>
          <w:p>
            <w:pPr>
              <w:pStyle w:val="0"/>
            </w:pPr>
            <w:r>
              <w:rPr>
                <w:sz w:val="24"/>
              </w:rPr>
              <w:t xml:space="preserve">Смена подгузников и абсорбирующего белья</w:t>
            </w:r>
          </w:p>
        </w:tc>
        <w:tc>
          <w:tcPr>
            <w:tcW w:w="1336" w:type="dxa"/>
          </w:tcPr>
          <w:p>
            <w:pPr>
              <w:pStyle w:val="0"/>
              <w:jc w:val="center"/>
            </w:pPr>
            <w:r>
              <w:rPr>
                <w:sz w:val="24"/>
              </w:rPr>
              <w:t xml:space="preserve">10</w:t>
            </w:r>
          </w:p>
        </w:tc>
        <w:tc>
          <w:tcPr>
            <w:tcW w:w="1871" w:type="dxa"/>
          </w:tcPr>
          <w:p>
            <w:pPr>
              <w:pStyle w:val="0"/>
              <w:jc w:val="center"/>
            </w:pPr>
            <w:r>
              <w:rPr>
                <w:sz w:val="24"/>
              </w:rPr>
              <w:t xml:space="preserve">92</w:t>
            </w:r>
          </w:p>
        </w:tc>
        <w:tc>
          <w:tcPr>
            <w:tcW w:w="1644" w:type="dxa"/>
          </w:tcPr>
          <w:p>
            <w:pPr>
              <w:pStyle w:val="0"/>
              <w:jc w:val="center"/>
            </w:pPr>
            <w:r>
              <w:rPr>
                <w:sz w:val="24"/>
              </w:rPr>
              <w:t xml:space="preserve">29,33</w:t>
            </w:r>
          </w:p>
        </w:tc>
      </w:tr>
      <w:tr>
        <w:tc>
          <w:tcPr>
            <w:tcW w:w="1247" w:type="dxa"/>
          </w:tcPr>
          <w:p>
            <w:pPr>
              <w:pStyle w:val="0"/>
              <w:jc w:val="center"/>
            </w:pPr>
            <w:r>
              <w:rPr>
                <w:sz w:val="24"/>
              </w:rPr>
              <w:t xml:space="preserve">8.3</w:t>
            </w:r>
          </w:p>
        </w:tc>
        <w:tc>
          <w:tcPr>
            <w:tcW w:w="4025" w:type="dxa"/>
          </w:tcPr>
          <w:p>
            <w:pPr>
              <w:pStyle w:val="0"/>
            </w:pPr>
            <w:r>
              <w:rPr>
                <w:sz w:val="24"/>
              </w:rPr>
              <w:t xml:space="preserve">Социально-медицинские услуги (в дополнение к услугам, указанным в </w:t>
            </w:r>
            <w:hyperlink w:history="0" w:anchor="P1333" w:tooltip="8.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
              <w:r>
                <w:rPr>
                  <w:sz w:val="24"/>
                  <w:color w:val="0000ff"/>
                </w:rPr>
                <w:t xml:space="preserve">пункте 8</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8.3.1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8.3.1.1</w:t>
            </w:r>
          </w:p>
        </w:tc>
        <w:tc>
          <w:tcPr>
            <w:tcW w:w="402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8.3.1.2</w:t>
            </w:r>
          </w:p>
        </w:tc>
        <w:tc>
          <w:tcPr>
            <w:tcW w:w="4025" w:type="dxa"/>
          </w:tcPr>
          <w:p>
            <w:pPr>
              <w:pStyle w:val="0"/>
            </w:pPr>
            <w:r>
              <w:rPr>
                <w:sz w:val="24"/>
              </w:rPr>
              <w:t xml:space="preserve">Услуги приемно-карантинного отделения</w:t>
            </w:r>
          </w:p>
        </w:tc>
        <w:tc>
          <w:tcPr>
            <w:tcW w:w="1336" w:type="dxa"/>
          </w:tcPr>
          <w:p>
            <w:pPr>
              <w:pStyle w:val="0"/>
              <w:jc w:val="center"/>
            </w:pPr>
            <w:r>
              <w:rPr>
                <w:sz w:val="24"/>
              </w:rPr>
              <w:t xml:space="preserve">1440</w:t>
            </w:r>
          </w:p>
        </w:tc>
        <w:tc>
          <w:tcPr>
            <w:tcW w:w="1871" w:type="dxa"/>
          </w:tcPr>
          <w:p>
            <w:pPr>
              <w:pStyle w:val="0"/>
              <w:jc w:val="center"/>
            </w:pPr>
            <w:r>
              <w:rPr>
                <w:sz w:val="24"/>
              </w:rPr>
              <w:t xml:space="preserve">12</w:t>
            </w:r>
          </w:p>
        </w:tc>
        <w:tc>
          <w:tcPr>
            <w:tcW w:w="1644" w:type="dxa"/>
          </w:tcPr>
          <w:p>
            <w:pPr>
              <w:pStyle w:val="0"/>
              <w:jc w:val="center"/>
            </w:pPr>
            <w:r>
              <w:rPr>
                <w:sz w:val="24"/>
              </w:rPr>
              <w:t xml:space="preserve">1818,23</w:t>
            </w:r>
          </w:p>
        </w:tc>
      </w:tr>
      <w:tr>
        <w:tc>
          <w:tcPr>
            <w:tcW w:w="1247" w:type="dxa"/>
          </w:tcPr>
          <w:p>
            <w:pPr>
              <w:pStyle w:val="0"/>
              <w:jc w:val="center"/>
            </w:pPr>
            <w:r>
              <w:rPr>
                <w:sz w:val="24"/>
              </w:rPr>
              <w:t xml:space="preserve">8.3.2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8.3.2.1</w:t>
            </w:r>
          </w:p>
        </w:tc>
        <w:tc>
          <w:tcPr>
            <w:tcW w:w="4025" w:type="dxa"/>
          </w:tcPr>
          <w:p>
            <w:pPr>
              <w:pStyle w:val="0"/>
            </w:pPr>
            <w:r>
              <w:rPr>
                <w:sz w:val="24"/>
              </w:rPr>
              <w:t xml:space="preserve">Консультирование по социально-медицинским вопросам</w:t>
            </w:r>
          </w:p>
        </w:tc>
        <w:tc>
          <w:tcPr>
            <w:tcW w:w="1336" w:type="dxa"/>
          </w:tcPr>
          <w:p>
            <w:pPr>
              <w:pStyle w:val="0"/>
              <w:jc w:val="center"/>
            </w:pPr>
            <w:r>
              <w:rPr>
                <w:sz w:val="24"/>
              </w:rPr>
              <w:t xml:space="preserve">15</w:t>
            </w:r>
          </w:p>
        </w:tc>
        <w:tc>
          <w:tcPr>
            <w:tcW w:w="1871" w:type="dxa"/>
          </w:tcPr>
          <w:p>
            <w:pPr>
              <w:pStyle w:val="0"/>
              <w:jc w:val="center"/>
            </w:pPr>
            <w:r>
              <w:rPr>
                <w:sz w:val="24"/>
              </w:rPr>
              <w:t xml:space="preserve">8</w:t>
            </w:r>
          </w:p>
        </w:tc>
        <w:tc>
          <w:tcPr>
            <w:tcW w:w="1644" w:type="dxa"/>
          </w:tcPr>
          <w:p>
            <w:pPr>
              <w:pStyle w:val="0"/>
              <w:jc w:val="center"/>
            </w:pPr>
            <w:r>
              <w:rPr>
                <w:sz w:val="24"/>
              </w:rPr>
              <w:t xml:space="preserve">25,19</w:t>
            </w:r>
          </w:p>
        </w:tc>
      </w:tr>
      <w:tr>
        <w:tc>
          <w:tcPr>
            <w:tcW w:w="1247" w:type="dxa"/>
          </w:tcPr>
          <w:p>
            <w:pPr>
              <w:pStyle w:val="0"/>
              <w:jc w:val="center"/>
            </w:pPr>
            <w:r>
              <w:rPr>
                <w:sz w:val="24"/>
              </w:rPr>
              <w:t xml:space="preserve">8.3.2.2</w:t>
            </w:r>
          </w:p>
        </w:tc>
        <w:tc>
          <w:tcPr>
            <w:tcW w:w="402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336" w:type="dxa"/>
          </w:tcPr>
          <w:p>
            <w:pPr>
              <w:pStyle w:val="0"/>
              <w:jc w:val="center"/>
            </w:pPr>
            <w:r>
              <w:rPr>
                <w:sz w:val="24"/>
              </w:rPr>
              <w:t xml:space="preserve">15</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68,86</w:t>
            </w:r>
          </w:p>
        </w:tc>
      </w:tr>
      <w:tr>
        <w:tc>
          <w:tcPr>
            <w:tcW w:w="1247" w:type="dxa"/>
          </w:tcPr>
          <w:p>
            <w:pPr>
              <w:pStyle w:val="0"/>
              <w:jc w:val="center"/>
            </w:pPr>
            <w:r>
              <w:rPr>
                <w:sz w:val="24"/>
              </w:rPr>
              <w:t xml:space="preserve">8.3.3</w:t>
            </w:r>
          </w:p>
        </w:tc>
        <w:tc>
          <w:tcPr>
            <w:tcW w:w="4025" w:type="dxa"/>
          </w:tcPr>
          <w:p>
            <w:pPr>
              <w:pStyle w:val="0"/>
            </w:pPr>
            <w:r>
              <w:rPr>
                <w:sz w:val="24"/>
              </w:rPr>
              <w:t xml:space="preserve">Проведение оздоровительных мероприятий,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8.3.3.1</w:t>
            </w:r>
          </w:p>
        </w:tc>
        <w:tc>
          <w:tcPr>
            <w:tcW w:w="4025" w:type="dxa"/>
          </w:tcPr>
          <w:p>
            <w:pPr>
              <w:pStyle w:val="0"/>
            </w:pPr>
            <w:r>
              <w:rPr>
                <w:sz w:val="24"/>
              </w:rPr>
              <w:t xml:space="preserve">Медицинский 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8.3.3.2</w:t>
            </w:r>
          </w:p>
        </w:tc>
        <w:tc>
          <w:tcPr>
            <w:tcW w:w="4025" w:type="dxa"/>
          </w:tcPr>
          <w:p>
            <w:pPr>
              <w:pStyle w:val="0"/>
            </w:pPr>
            <w:r>
              <w:rPr>
                <w:sz w:val="24"/>
              </w:rPr>
              <w:t xml:space="preserve">Водные 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8.3.3.3</w:t>
            </w:r>
          </w:p>
        </w:tc>
        <w:tc>
          <w:tcPr>
            <w:tcW w:w="4025" w:type="dxa"/>
          </w:tcPr>
          <w:p>
            <w:pPr>
              <w:pStyle w:val="0"/>
            </w:pPr>
            <w:r>
              <w:rPr>
                <w:sz w:val="24"/>
              </w:rPr>
              <w:t xml:space="preserve">Физиопроцедуры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8.3.3.4</w:t>
            </w:r>
          </w:p>
        </w:tc>
        <w:tc>
          <w:tcPr>
            <w:tcW w:w="4025" w:type="dxa"/>
          </w:tcPr>
          <w:p>
            <w:pPr>
              <w:pStyle w:val="0"/>
            </w:pPr>
            <w:r>
              <w:rPr>
                <w:sz w:val="24"/>
              </w:rPr>
              <w:t xml:space="preserve">Фитопроцедуры</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93,93</w:t>
            </w:r>
          </w:p>
        </w:tc>
      </w:tr>
      <w:tr>
        <w:tc>
          <w:tcPr>
            <w:tcW w:w="1247" w:type="dxa"/>
          </w:tcPr>
          <w:p>
            <w:pPr>
              <w:pStyle w:val="0"/>
              <w:jc w:val="center"/>
            </w:pPr>
            <w:r>
              <w:rPr>
                <w:sz w:val="24"/>
              </w:rPr>
              <w:t xml:space="preserve">8.3.3.5</w:t>
            </w: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8.3.4</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30</w:t>
            </w:r>
          </w:p>
        </w:tc>
        <w:tc>
          <w:tcPr>
            <w:tcW w:w="1871" w:type="dxa"/>
          </w:tcPr>
          <w:p>
            <w:pPr>
              <w:pStyle w:val="0"/>
              <w:jc w:val="center"/>
            </w:pPr>
            <w:r>
              <w:rPr>
                <w:sz w:val="24"/>
              </w:rPr>
              <w:t xml:space="preserve">8</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8.3.5</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8.4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1333" w:tooltip="8.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
              <w:r>
                <w:rPr>
                  <w:sz w:val="24"/>
                  <w:color w:val="0000ff"/>
                </w:rPr>
                <w:t xml:space="preserve">пункте 8</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8.4.1.1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170,25</w:t>
            </w:r>
          </w:p>
        </w:tc>
      </w:tr>
      <w:tr>
        <w:tc>
          <w:tcPr>
            <w:tcW w:w="1247" w:type="dxa"/>
          </w:tcPr>
          <w:p>
            <w:pPr>
              <w:pStyle w:val="0"/>
              <w:jc w:val="center"/>
            </w:pPr>
            <w:r>
              <w:rPr>
                <w:sz w:val="24"/>
              </w:rPr>
              <w:t xml:space="preserve">8.4.1.2</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8.4.2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90</w:t>
            </w:r>
          </w:p>
        </w:tc>
        <w:tc>
          <w:tcPr>
            <w:tcW w:w="1871" w:type="dxa"/>
          </w:tcPr>
          <w:p>
            <w:pPr>
              <w:pStyle w:val="0"/>
              <w:jc w:val="center"/>
            </w:pPr>
            <w:r>
              <w:rPr>
                <w:sz w:val="24"/>
              </w:rPr>
              <w:t xml:space="preserve">2</w:t>
            </w:r>
          </w:p>
        </w:tc>
        <w:tc>
          <w:tcPr>
            <w:tcW w:w="1644" w:type="dxa"/>
          </w:tcPr>
          <w:p>
            <w:pPr>
              <w:pStyle w:val="0"/>
              <w:jc w:val="center"/>
            </w:pPr>
            <w:r>
              <w:rPr>
                <w:sz w:val="24"/>
              </w:rPr>
              <w:t xml:space="preserve">337,00</w:t>
            </w:r>
          </w:p>
        </w:tc>
      </w:tr>
      <w:tr>
        <w:tc>
          <w:tcPr>
            <w:tcW w:w="1247" w:type="dxa"/>
          </w:tcPr>
          <w:p>
            <w:pPr>
              <w:pStyle w:val="0"/>
              <w:jc w:val="center"/>
            </w:pPr>
            <w:r>
              <w:rPr>
                <w:sz w:val="24"/>
              </w:rPr>
              <w:t xml:space="preserve">8.5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1333" w:tooltip="8.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
              <w:r>
                <w:rPr>
                  <w:sz w:val="24"/>
                  <w:color w:val="0000ff"/>
                </w:rPr>
                <w:t xml:space="preserve">пункте 8</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8.5.1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8.5.1.1</w:t>
            </w:r>
          </w:p>
        </w:tc>
        <w:tc>
          <w:tcPr>
            <w:tcW w:w="4025" w:type="dxa"/>
          </w:tcPr>
          <w:p>
            <w:pPr>
              <w:pStyle w:val="0"/>
            </w:pPr>
            <w:r>
              <w:rPr>
                <w:sz w:val="24"/>
              </w:rPr>
              <w:t xml:space="preserve">Социально-педагогическое консультирование</w:t>
            </w:r>
          </w:p>
        </w:tc>
        <w:tc>
          <w:tcPr>
            <w:tcW w:w="1336" w:type="dxa"/>
          </w:tcPr>
          <w:p>
            <w:pPr>
              <w:pStyle w:val="0"/>
              <w:jc w:val="center"/>
            </w:pPr>
            <w:r>
              <w:rPr>
                <w:sz w:val="24"/>
              </w:rPr>
              <w:t xml:space="preserve">15</w:t>
            </w:r>
          </w:p>
        </w:tc>
        <w:tc>
          <w:tcPr>
            <w:tcW w:w="1871" w:type="dxa"/>
          </w:tcPr>
          <w:p>
            <w:pPr>
              <w:pStyle w:val="0"/>
              <w:jc w:val="center"/>
            </w:pPr>
            <w:r>
              <w:rPr>
                <w:sz w:val="24"/>
              </w:rPr>
              <w:t xml:space="preserve">5</w:t>
            </w:r>
          </w:p>
        </w:tc>
        <w:tc>
          <w:tcPr>
            <w:tcW w:w="1644" w:type="dxa"/>
          </w:tcPr>
          <w:p>
            <w:pPr>
              <w:pStyle w:val="0"/>
              <w:jc w:val="center"/>
            </w:pPr>
            <w:r>
              <w:rPr>
                <w:sz w:val="24"/>
              </w:rPr>
              <w:t xml:space="preserve">75,34</w:t>
            </w:r>
          </w:p>
        </w:tc>
      </w:tr>
      <w:tr>
        <w:tc>
          <w:tcPr>
            <w:tcW w:w="1247" w:type="dxa"/>
          </w:tcPr>
          <w:p>
            <w:pPr>
              <w:pStyle w:val="0"/>
              <w:jc w:val="center"/>
            </w:pPr>
            <w:r>
              <w:rPr>
                <w:sz w:val="24"/>
              </w:rPr>
              <w:t xml:space="preserve">8.5.1.2</w:t>
            </w:r>
          </w:p>
        </w:tc>
        <w:tc>
          <w:tcPr>
            <w:tcW w:w="4025"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1336" w:type="dxa"/>
          </w:tcPr>
          <w:p>
            <w:pPr>
              <w:pStyle w:val="0"/>
              <w:jc w:val="center"/>
            </w:pPr>
            <w:r>
              <w:rPr>
                <w:sz w:val="24"/>
              </w:rPr>
              <w:t xml:space="preserve">20</w:t>
            </w:r>
          </w:p>
        </w:tc>
        <w:tc>
          <w:tcPr>
            <w:tcW w:w="1871" w:type="dxa"/>
          </w:tcPr>
          <w:p>
            <w:pPr>
              <w:pStyle w:val="0"/>
              <w:jc w:val="center"/>
            </w:pPr>
            <w:r>
              <w:rPr>
                <w:sz w:val="24"/>
              </w:rPr>
              <w:t xml:space="preserve">13</w:t>
            </w:r>
          </w:p>
        </w:tc>
        <w:tc>
          <w:tcPr>
            <w:tcW w:w="1644" w:type="dxa"/>
          </w:tcPr>
          <w:p>
            <w:pPr>
              <w:pStyle w:val="0"/>
              <w:jc w:val="center"/>
            </w:pPr>
            <w:r>
              <w:rPr>
                <w:sz w:val="24"/>
              </w:rPr>
              <w:t xml:space="preserve">103,96</w:t>
            </w:r>
          </w:p>
        </w:tc>
      </w:tr>
      <w:tr>
        <w:tc>
          <w:tcPr>
            <w:tcW w:w="1247" w:type="dxa"/>
          </w:tcPr>
          <w:p>
            <w:pPr>
              <w:pStyle w:val="0"/>
              <w:jc w:val="center"/>
            </w:pPr>
            <w:r>
              <w:rPr>
                <w:sz w:val="24"/>
              </w:rPr>
              <w:t xml:space="preserve">8.5.1.3</w:t>
            </w:r>
          </w:p>
        </w:tc>
        <w:tc>
          <w:tcPr>
            <w:tcW w:w="4025" w:type="dxa"/>
          </w:tcPr>
          <w:p>
            <w:pPr>
              <w:pStyle w:val="0"/>
            </w:pPr>
            <w:r>
              <w:rPr>
                <w:sz w:val="24"/>
              </w:rPr>
              <w:t xml:space="preserve">Развивающие музыкальные занятия</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38,89</w:t>
            </w:r>
          </w:p>
        </w:tc>
      </w:tr>
      <w:tr>
        <w:tc>
          <w:tcPr>
            <w:tcW w:w="1247" w:type="dxa"/>
          </w:tcPr>
          <w:p>
            <w:pPr>
              <w:pStyle w:val="0"/>
              <w:jc w:val="center"/>
            </w:pPr>
            <w:r>
              <w:rPr>
                <w:sz w:val="24"/>
              </w:rPr>
              <w:t xml:space="preserve">8.5.1.4</w:t>
            </w:r>
          </w:p>
        </w:tc>
        <w:tc>
          <w:tcPr>
            <w:tcW w:w="4025" w:type="dxa"/>
          </w:tcPr>
          <w:p>
            <w:pPr>
              <w:pStyle w:val="0"/>
            </w:pPr>
            <w:r>
              <w:rPr>
                <w:sz w:val="24"/>
              </w:rPr>
              <w:t xml:space="preserve">Сопровождение на прогулках</w:t>
            </w:r>
          </w:p>
        </w:tc>
        <w:tc>
          <w:tcPr>
            <w:tcW w:w="1336" w:type="dxa"/>
          </w:tcPr>
          <w:p>
            <w:pPr>
              <w:pStyle w:val="0"/>
              <w:jc w:val="center"/>
            </w:pPr>
            <w:r>
              <w:rPr>
                <w:sz w:val="24"/>
              </w:rPr>
              <w:t xml:space="preserve">30</w:t>
            </w:r>
          </w:p>
        </w:tc>
        <w:tc>
          <w:tcPr>
            <w:tcW w:w="1871" w:type="dxa"/>
          </w:tcPr>
          <w:p>
            <w:pPr>
              <w:pStyle w:val="0"/>
              <w:jc w:val="center"/>
            </w:pPr>
            <w:r>
              <w:rPr>
                <w:sz w:val="24"/>
              </w:rPr>
              <w:t xml:space="preserve">62</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8.5.1.5</w:t>
            </w:r>
          </w:p>
        </w:tc>
        <w:tc>
          <w:tcPr>
            <w:tcW w:w="4025" w:type="dxa"/>
          </w:tcPr>
          <w:p>
            <w:pPr>
              <w:pStyle w:val="0"/>
            </w:pPr>
            <w:r>
              <w:rPr>
                <w:sz w:val="24"/>
              </w:rPr>
              <w:t xml:space="preserve">Оказание помощи в подготовке домашних заданий (в том числе перевозка несовершеннолетнего до образовательного учреждения)</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298,12</w:t>
            </w:r>
          </w:p>
        </w:tc>
      </w:tr>
      <w:tr>
        <w:tc>
          <w:tcPr>
            <w:tcW w:w="1247" w:type="dxa"/>
          </w:tcPr>
          <w:p>
            <w:pPr>
              <w:pStyle w:val="0"/>
              <w:jc w:val="center"/>
            </w:pPr>
            <w:r>
              <w:rPr>
                <w:sz w:val="24"/>
              </w:rPr>
              <w:t xml:space="preserve">8.5.1.6</w:t>
            </w:r>
          </w:p>
        </w:tc>
        <w:tc>
          <w:tcPr>
            <w:tcW w:w="4025" w:type="dxa"/>
          </w:tcPr>
          <w:p>
            <w:pPr>
              <w:pStyle w:val="0"/>
            </w:pPr>
            <w:r>
              <w:rPr>
                <w:sz w:val="24"/>
              </w:rPr>
              <w:t xml:space="preserve">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1336" w:type="dxa"/>
          </w:tcPr>
          <w:p>
            <w:pPr>
              <w:pStyle w:val="0"/>
              <w:jc w:val="center"/>
            </w:pPr>
            <w:r>
              <w:rPr>
                <w:sz w:val="24"/>
              </w:rPr>
              <w:t xml:space="preserve">60</w:t>
            </w:r>
          </w:p>
        </w:tc>
        <w:tc>
          <w:tcPr>
            <w:tcW w:w="1871" w:type="dxa"/>
          </w:tcPr>
          <w:p>
            <w:pPr>
              <w:pStyle w:val="0"/>
              <w:jc w:val="center"/>
            </w:pPr>
            <w:r>
              <w:rPr>
                <w:sz w:val="24"/>
              </w:rPr>
              <w:t xml:space="preserve">1</w:t>
            </w:r>
          </w:p>
        </w:tc>
        <w:tc>
          <w:tcPr>
            <w:tcW w:w="1644" w:type="dxa"/>
          </w:tcPr>
          <w:p>
            <w:pPr>
              <w:pStyle w:val="0"/>
              <w:jc w:val="center"/>
            </w:pPr>
            <w:r>
              <w:rPr>
                <w:sz w:val="24"/>
              </w:rPr>
              <w:t xml:space="preserve">298,12</w:t>
            </w:r>
          </w:p>
        </w:tc>
      </w:tr>
      <w:tr>
        <w:tc>
          <w:tcPr>
            <w:tcW w:w="1247" w:type="dxa"/>
          </w:tcPr>
          <w:p>
            <w:pPr>
              <w:pStyle w:val="0"/>
              <w:jc w:val="center"/>
            </w:pPr>
            <w:r>
              <w:rPr>
                <w:sz w:val="24"/>
              </w:rPr>
              <w:t xml:space="preserve">8.5.2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30</w:t>
            </w:r>
          </w:p>
        </w:tc>
        <w:tc>
          <w:tcPr>
            <w:tcW w:w="1871" w:type="dxa"/>
          </w:tcPr>
          <w:p>
            <w:pPr>
              <w:pStyle w:val="0"/>
              <w:jc w:val="center"/>
            </w:pPr>
            <w:r>
              <w:rPr>
                <w:sz w:val="24"/>
              </w:rPr>
              <w:t xml:space="preserve">31</w:t>
            </w:r>
          </w:p>
        </w:tc>
        <w:tc>
          <w:tcPr>
            <w:tcW w:w="1644" w:type="dxa"/>
          </w:tcPr>
          <w:p>
            <w:pPr>
              <w:pStyle w:val="0"/>
              <w:jc w:val="center"/>
            </w:pPr>
            <w:r>
              <w:rPr>
                <w:sz w:val="24"/>
              </w:rPr>
              <w:t xml:space="preserve">122,25</w:t>
            </w:r>
          </w:p>
        </w:tc>
      </w:tr>
      <w:tr>
        <w:tc>
          <w:tcPr>
            <w:tcW w:w="1247" w:type="dxa"/>
          </w:tcPr>
          <w:p>
            <w:pPr>
              <w:pStyle w:val="0"/>
              <w:jc w:val="center"/>
            </w:pPr>
            <w:r>
              <w:rPr>
                <w:sz w:val="24"/>
              </w:rPr>
              <w:t xml:space="preserve">8.5.3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60</w:t>
            </w:r>
          </w:p>
        </w:tc>
        <w:tc>
          <w:tcPr>
            <w:tcW w:w="1871" w:type="dxa"/>
          </w:tcPr>
          <w:p>
            <w:pPr>
              <w:pStyle w:val="0"/>
              <w:jc w:val="center"/>
            </w:pPr>
            <w:r>
              <w:rPr>
                <w:sz w:val="24"/>
              </w:rPr>
              <w:t xml:space="preserve">31</w:t>
            </w:r>
          </w:p>
        </w:tc>
        <w:tc>
          <w:tcPr>
            <w:tcW w:w="1644" w:type="dxa"/>
          </w:tcPr>
          <w:p>
            <w:pPr>
              <w:pStyle w:val="0"/>
              <w:jc w:val="center"/>
            </w:pPr>
            <w:r>
              <w:rPr>
                <w:sz w:val="24"/>
              </w:rPr>
              <w:t xml:space="preserve">69,56</w:t>
            </w:r>
          </w:p>
        </w:tc>
      </w:tr>
      <w:tr>
        <w:tc>
          <w:tcPr>
            <w:tcW w:w="1247" w:type="dxa"/>
          </w:tcPr>
          <w:p>
            <w:pPr>
              <w:pStyle w:val="0"/>
              <w:jc w:val="center"/>
            </w:pPr>
            <w:r>
              <w:rPr>
                <w:sz w:val="24"/>
              </w:rPr>
              <w:t xml:space="preserve">8.6</w:t>
            </w:r>
          </w:p>
        </w:tc>
        <w:tc>
          <w:tcPr>
            <w:tcW w:w="4025" w:type="dxa"/>
          </w:tcPr>
          <w:p>
            <w:pPr>
              <w:pStyle w:val="0"/>
            </w:pPr>
            <w:r>
              <w:rPr>
                <w:sz w:val="24"/>
              </w:rPr>
              <w:t xml:space="preserve">Социально-трудовые услуги (в дополнение к услугам, указанным в </w:t>
            </w:r>
            <w:hyperlink w:history="0" w:anchor="P1333" w:tooltip="8.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
              <w:r>
                <w:rPr>
                  <w:sz w:val="24"/>
                  <w:color w:val="0000ff"/>
                </w:rPr>
                <w:t xml:space="preserve">пункте 8</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8.6.1</w:t>
            </w:r>
          </w:p>
        </w:tc>
        <w:tc>
          <w:tcPr>
            <w:tcW w:w="4025" w:type="dxa"/>
          </w:tcPr>
          <w:p>
            <w:pPr>
              <w:pStyle w:val="0"/>
            </w:pPr>
            <w:r>
              <w:rPr>
                <w:sz w:val="24"/>
              </w:rPr>
              <w:t xml:space="preserve">Организация обучения детей трудовым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8</w:t>
            </w:r>
          </w:p>
        </w:tc>
        <w:tc>
          <w:tcPr>
            <w:tcW w:w="1644" w:type="dxa"/>
          </w:tcPr>
          <w:p>
            <w:pPr>
              <w:pStyle w:val="0"/>
              <w:jc w:val="center"/>
            </w:pPr>
            <w:r>
              <w:rPr>
                <w:sz w:val="24"/>
              </w:rPr>
              <w:t xml:space="preserve">244,77</w:t>
            </w:r>
          </w:p>
        </w:tc>
      </w:tr>
      <w:tr>
        <w:tc>
          <w:tcPr>
            <w:tcW w:w="1247" w:type="dxa"/>
          </w:tcPr>
          <w:p>
            <w:pPr>
              <w:pStyle w:val="0"/>
              <w:jc w:val="center"/>
            </w:pPr>
            <w:r>
              <w:rPr>
                <w:sz w:val="24"/>
              </w:rPr>
              <w:t xml:space="preserve">8.6.2</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8.6.3</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8.6.3.1</w:t>
            </w:r>
          </w:p>
        </w:tc>
        <w:tc>
          <w:tcPr>
            <w:tcW w:w="4025" w:type="dxa"/>
          </w:tcPr>
          <w:p>
            <w:pPr>
              <w:pStyle w:val="0"/>
            </w:pPr>
            <w:r>
              <w:rPr>
                <w:sz w:val="24"/>
              </w:rPr>
              <w:t xml:space="preserve">Профессиональная ориентация</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87,61</w:t>
            </w:r>
          </w:p>
        </w:tc>
      </w:tr>
      <w:tr>
        <w:tc>
          <w:tcPr>
            <w:tcW w:w="1247" w:type="dxa"/>
          </w:tcPr>
          <w:p>
            <w:pPr>
              <w:pStyle w:val="0"/>
              <w:jc w:val="center"/>
            </w:pPr>
            <w:r>
              <w:rPr>
                <w:sz w:val="24"/>
              </w:rPr>
              <w:t xml:space="preserve">8.6.3.2</w:t>
            </w:r>
          </w:p>
        </w:tc>
        <w:tc>
          <w:tcPr>
            <w:tcW w:w="4025" w:type="dxa"/>
          </w:tcPr>
          <w:p>
            <w:pPr>
              <w:pStyle w:val="0"/>
            </w:pPr>
            <w:r>
              <w:rPr>
                <w:sz w:val="24"/>
              </w:rPr>
              <w:t xml:space="preserve">Содействие в получении образования/профессии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131,43</w:t>
            </w:r>
          </w:p>
        </w:tc>
      </w:tr>
      <w:tr>
        <w:tc>
          <w:tcPr>
            <w:tcW w:w="1247" w:type="dxa"/>
          </w:tcPr>
          <w:p>
            <w:pPr>
              <w:pStyle w:val="0"/>
              <w:jc w:val="center"/>
            </w:pPr>
            <w:r>
              <w:rPr>
                <w:sz w:val="24"/>
              </w:rPr>
              <w:t xml:space="preserve">8.7</w:t>
            </w:r>
          </w:p>
        </w:tc>
        <w:tc>
          <w:tcPr>
            <w:tcW w:w="4025" w:type="dxa"/>
          </w:tcPr>
          <w:p>
            <w:pPr>
              <w:pStyle w:val="0"/>
            </w:pPr>
            <w:r>
              <w:rPr>
                <w:sz w:val="24"/>
              </w:rPr>
              <w:t xml:space="preserve">Социально-правовые услуги (в дополнение к услугам, указанным в </w:t>
            </w:r>
            <w:hyperlink w:history="0" w:anchor="P1333" w:tooltip="8.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
              <w:r>
                <w:rPr>
                  <w:sz w:val="24"/>
                  <w:color w:val="0000ff"/>
                </w:rPr>
                <w:t xml:space="preserve">пункте 8</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8.7.1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8.7.2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8.7.3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gridSpan w:val="5"/>
            <w:tcW w:w="10123" w:type="dxa"/>
          </w:tcPr>
          <w:bookmarkStart w:id="1615" w:name="P1615"/>
          <w:bookmarkEnd w:id="1615"/>
          <w:p>
            <w:pPr>
              <w:pStyle w:val="0"/>
              <w:outlineLvl w:val="1"/>
              <w:jc w:val="center"/>
            </w:pPr>
            <w:r>
              <w:rPr>
                <w:sz w:val="24"/>
              </w:rPr>
              <w:t xml:space="preserve">9. Социальные услуги, предоставляемые детям-инвалидам в стационарной форме социального обслуживания с временным проживанием</w:t>
            </w:r>
          </w:p>
        </w:tc>
      </w:tr>
      <w:tr>
        <w:tc>
          <w:tcPr>
            <w:tcW w:w="1247" w:type="dxa"/>
          </w:tcPr>
          <w:p>
            <w:pPr>
              <w:pStyle w:val="0"/>
              <w:jc w:val="center"/>
            </w:pPr>
            <w:r>
              <w:rPr>
                <w:sz w:val="24"/>
              </w:rPr>
              <w:t xml:space="preserve">9.1</w:t>
            </w:r>
          </w:p>
        </w:tc>
        <w:tc>
          <w:tcPr>
            <w:tcW w:w="402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социально-трудовые услуги, в том числе:</w:t>
            </w:r>
          </w:p>
        </w:tc>
        <w:tc>
          <w:tcPr>
            <w:tcW w:w="1336" w:type="dxa"/>
            <w:tcBorders>
              <w:bottom w:val="nil"/>
            </w:tcBorders>
            <w:vMerge w:val="restart"/>
          </w:tcPr>
          <w:p>
            <w:pPr>
              <w:pStyle w:val="0"/>
              <w:jc w:val="center"/>
            </w:pPr>
            <w:r>
              <w:rPr>
                <w:sz w:val="24"/>
              </w:rPr>
              <w:t xml:space="preserve">1440</w:t>
            </w:r>
          </w:p>
        </w:tc>
        <w:tc>
          <w:tcPr>
            <w:tcW w:w="1871" w:type="dxa"/>
            <w:tcBorders>
              <w:bottom w:val="nil"/>
            </w:tcBorders>
            <w:vMerge w:val="restart"/>
          </w:tcPr>
          <w:p>
            <w:pPr>
              <w:pStyle w:val="0"/>
              <w:jc w:val="center"/>
            </w:pPr>
            <w:r>
              <w:rPr>
                <w:sz w:val="24"/>
              </w:rPr>
              <w:t xml:space="preserve">23</w:t>
            </w:r>
          </w:p>
        </w:tc>
        <w:tc>
          <w:tcPr>
            <w:tcW w:w="1644" w:type="dxa"/>
            <w:tcBorders>
              <w:bottom w:val="nil"/>
            </w:tcBorders>
            <w:vMerge w:val="restart"/>
          </w:tcPr>
          <w:p>
            <w:pPr>
              <w:pStyle w:val="0"/>
              <w:jc w:val="center"/>
            </w:pPr>
            <w:r>
              <w:rPr>
                <w:sz w:val="24"/>
              </w:rPr>
              <w:t xml:space="preserve">2143,93</w:t>
            </w:r>
          </w:p>
        </w:tc>
      </w:tr>
      <w:tr>
        <w:tc>
          <w:tcPr>
            <w:tcW w:w="1247" w:type="dxa"/>
          </w:tcPr>
          <w:p>
            <w:pPr>
              <w:pStyle w:val="0"/>
              <w:jc w:val="center"/>
            </w:pPr>
            <w:r>
              <w:rPr>
                <w:sz w:val="24"/>
              </w:rPr>
              <w:t xml:space="preserve">9.1.1</w:t>
            </w:r>
          </w:p>
        </w:tc>
        <w:tc>
          <w:tcPr>
            <w:tcW w:w="402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9.1.1.1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9.1.1.2</w:t>
            </w:r>
          </w:p>
        </w:tc>
        <w:tc>
          <w:tcPr>
            <w:tcW w:w="4025" w:type="dxa"/>
          </w:tcPr>
          <w:p>
            <w:pPr>
              <w:pStyle w:val="0"/>
            </w:pPr>
            <w:r>
              <w:rPr>
                <w:sz w:val="24"/>
              </w:rPr>
              <w:t xml:space="preserve">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9.1.1.3</w:t>
            </w:r>
          </w:p>
        </w:tc>
        <w:tc>
          <w:tcPr>
            <w:tcW w:w="402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9.1.1.4</w:t>
            </w:r>
          </w:p>
        </w:tc>
        <w:tc>
          <w:tcPr>
            <w:tcW w:w="4025" w:type="dxa"/>
          </w:tcPr>
          <w:p>
            <w:pPr>
              <w:pStyle w:val="0"/>
            </w:pPr>
            <w:r>
              <w:rPr>
                <w:sz w:val="24"/>
              </w:rPr>
              <w:t xml:space="preserve">Обеспечение мягким инвентарем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9.1.2</w:t>
            </w:r>
          </w:p>
        </w:tc>
        <w:tc>
          <w:tcPr>
            <w:tcW w:w="402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9.1.2.1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9.1.2.2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336" w:type="dxa"/>
            <w:tcBorders>
              <w:top w:val="nil"/>
            </w:tcBorders>
            <w:vMerge w:val="restart"/>
          </w:tcPr>
          <w:p>
            <w:pPr>
              <w:pStyle w:val="0"/>
              <w:jc w:val="both"/>
            </w:pPr>
            <w:r>
              <w:rPr>
                <w:sz w:val="24"/>
              </w:rPr>
            </w:r>
          </w:p>
        </w:tc>
        <w:tc>
          <w:tcPr>
            <w:tcW w:w="1871" w:type="dxa"/>
            <w:tcBorders>
              <w:top w:val="nil"/>
            </w:tcBorders>
            <w:vMerge w:val="restart"/>
          </w:tcPr>
          <w:p>
            <w:pPr>
              <w:pStyle w:val="0"/>
              <w:jc w:val="both"/>
            </w:pPr>
            <w:r>
              <w:rPr>
                <w:sz w:val="24"/>
              </w:rPr>
            </w:r>
          </w:p>
        </w:tc>
        <w:tc>
          <w:tcPr>
            <w:tcW w:w="1644" w:type="dxa"/>
            <w:tcBorders>
              <w:top w:val="nil"/>
            </w:tcBorders>
            <w:vMerge w:val="restart"/>
          </w:tcPr>
          <w:p>
            <w:pPr>
              <w:pStyle w:val="0"/>
              <w:jc w:val="both"/>
            </w:pPr>
            <w:r>
              <w:rPr>
                <w:sz w:val="24"/>
              </w:rPr>
            </w:r>
          </w:p>
        </w:tc>
      </w:tr>
      <w:tr>
        <w:tc>
          <w:tcPr>
            <w:tcW w:w="1247" w:type="dxa"/>
          </w:tcPr>
          <w:p>
            <w:pPr>
              <w:pStyle w:val="0"/>
              <w:jc w:val="center"/>
            </w:pPr>
            <w:r>
              <w:rPr>
                <w:sz w:val="24"/>
              </w:rPr>
              <w:t xml:space="preserve">9.1.3</w:t>
            </w:r>
          </w:p>
        </w:tc>
        <w:tc>
          <w:tcPr>
            <w:tcW w:w="402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9.1.3.1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9.1.4</w:t>
            </w:r>
          </w:p>
        </w:tc>
        <w:tc>
          <w:tcPr>
            <w:tcW w:w="402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9.1.4.1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социально-педагогическая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социально-педагогическая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9.2</w:t>
            </w:r>
          </w:p>
        </w:tc>
        <w:tc>
          <w:tcPr>
            <w:tcW w:w="4025" w:type="dxa"/>
          </w:tcPr>
          <w:p>
            <w:pPr>
              <w:pStyle w:val="0"/>
            </w:pPr>
            <w:r>
              <w:rPr>
                <w:sz w:val="24"/>
              </w:rPr>
              <w:t xml:space="preserve">Социально-бытовые услуги (в дополнение к услугам, указанным в </w:t>
            </w:r>
            <w:hyperlink w:history="0" w:anchor="P1615" w:tooltip="9. Социальные услуги, предоставляемые детям-инвалидам в стационарной форме социального обслуживания с временным проживанием">
              <w:r>
                <w:rPr>
                  <w:sz w:val="24"/>
                  <w:color w:val="0000ff"/>
                </w:rPr>
                <w:t xml:space="preserve">пункте 9</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9.2.1</w:t>
            </w:r>
          </w:p>
        </w:tc>
        <w:tc>
          <w:tcPr>
            <w:tcW w:w="402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226,58</w:t>
            </w:r>
          </w:p>
        </w:tc>
      </w:tr>
      <w:tr>
        <w:tc>
          <w:tcPr>
            <w:tcW w:w="1247" w:type="dxa"/>
          </w:tcPr>
          <w:p>
            <w:pPr>
              <w:pStyle w:val="0"/>
              <w:jc w:val="center"/>
            </w:pPr>
            <w:r>
              <w:rPr>
                <w:sz w:val="24"/>
              </w:rPr>
              <w:t xml:space="preserve">9.2.2</w:t>
            </w:r>
          </w:p>
        </w:tc>
        <w:tc>
          <w:tcPr>
            <w:tcW w:w="4025" w:type="dxa"/>
          </w:tcPr>
          <w:p>
            <w:pPr>
              <w:pStyle w:val="0"/>
            </w:pPr>
            <w:r>
              <w:rPr>
                <w:sz w:val="24"/>
              </w:rPr>
              <w:t xml:space="preserve">Помощь в передвижении по помещению</w:t>
            </w:r>
          </w:p>
        </w:tc>
        <w:tc>
          <w:tcPr>
            <w:tcW w:w="1336" w:type="dxa"/>
          </w:tcPr>
          <w:p>
            <w:pPr>
              <w:pStyle w:val="0"/>
              <w:jc w:val="center"/>
            </w:pPr>
            <w:r>
              <w:rPr>
                <w:sz w:val="24"/>
              </w:rPr>
              <w:t xml:space="preserve">10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30,06</w:t>
            </w:r>
          </w:p>
        </w:tc>
      </w:tr>
      <w:tr>
        <w:tc>
          <w:tcPr>
            <w:tcW w:w="1247" w:type="dxa"/>
          </w:tcPr>
          <w:p>
            <w:pPr>
              <w:pStyle w:val="0"/>
              <w:jc w:val="center"/>
            </w:pPr>
            <w:r>
              <w:rPr>
                <w:sz w:val="24"/>
              </w:rPr>
              <w:t xml:space="preserve">9.2.3</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30</w:t>
            </w:r>
          </w:p>
        </w:tc>
        <w:tc>
          <w:tcPr>
            <w:tcW w:w="1871" w:type="dxa"/>
          </w:tcPr>
          <w:p>
            <w:pPr>
              <w:pStyle w:val="0"/>
              <w:jc w:val="center"/>
            </w:pPr>
            <w:r>
              <w:rPr>
                <w:sz w:val="24"/>
              </w:rPr>
              <w:t xml:space="preserve">138</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9.2.4</w:t>
            </w:r>
          </w:p>
        </w:tc>
        <w:tc>
          <w:tcPr>
            <w:tcW w:w="402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также:</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9.2.4.1</w:t>
            </w:r>
          </w:p>
        </w:tc>
        <w:tc>
          <w:tcPr>
            <w:tcW w:w="4025" w:type="dxa"/>
          </w:tcPr>
          <w:p>
            <w:pPr>
              <w:pStyle w:val="0"/>
            </w:pPr>
            <w:r>
              <w:rPr>
                <w:sz w:val="24"/>
              </w:rPr>
              <w:t xml:space="preserve">Мытье (помощь в мытье)</w:t>
            </w:r>
          </w:p>
        </w:tc>
        <w:tc>
          <w:tcPr>
            <w:tcW w:w="1336" w:type="dxa"/>
          </w:tcPr>
          <w:p>
            <w:pPr>
              <w:pStyle w:val="0"/>
              <w:jc w:val="center"/>
            </w:pPr>
            <w:r>
              <w:rPr>
                <w:sz w:val="24"/>
              </w:rPr>
              <w:t xml:space="preserve">20</w:t>
            </w:r>
          </w:p>
        </w:tc>
        <w:tc>
          <w:tcPr>
            <w:tcW w:w="1871" w:type="dxa"/>
          </w:tcPr>
          <w:p>
            <w:pPr>
              <w:pStyle w:val="0"/>
              <w:jc w:val="center"/>
            </w:pPr>
            <w:r>
              <w:rPr>
                <w:sz w:val="24"/>
              </w:rPr>
              <w:t xml:space="preserve">92</w:t>
            </w:r>
          </w:p>
        </w:tc>
        <w:tc>
          <w:tcPr>
            <w:tcW w:w="1644" w:type="dxa"/>
          </w:tcPr>
          <w:p>
            <w:pPr>
              <w:pStyle w:val="0"/>
              <w:jc w:val="center"/>
            </w:pPr>
            <w:r>
              <w:rPr>
                <w:sz w:val="24"/>
              </w:rPr>
              <w:t xml:space="preserve">59,67</w:t>
            </w:r>
          </w:p>
        </w:tc>
      </w:tr>
      <w:tr>
        <w:tc>
          <w:tcPr>
            <w:tcW w:w="1247" w:type="dxa"/>
          </w:tcPr>
          <w:p>
            <w:pPr>
              <w:pStyle w:val="0"/>
              <w:jc w:val="center"/>
            </w:pPr>
            <w:r>
              <w:rPr>
                <w:sz w:val="24"/>
              </w:rPr>
              <w:t xml:space="preserve">9.2.4.2</w:t>
            </w:r>
          </w:p>
        </w:tc>
        <w:tc>
          <w:tcPr>
            <w:tcW w:w="4025" w:type="dxa"/>
          </w:tcPr>
          <w:p>
            <w:pPr>
              <w:pStyle w:val="0"/>
            </w:pPr>
            <w:r>
              <w:rPr>
                <w:sz w:val="24"/>
              </w:rPr>
              <w:t xml:space="preserve">Смена подгузников и абсорбирующего белья</w:t>
            </w:r>
          </w:p>
        </w:tc>
        <w:tc>
          <w:tcPr>
            <w:tcW w:w="1336" w:type="dxa"/>
          </w:tcPr>
          <w:p>
            <w:pPr>
              <w:pStyle w:val="0"/>
              <w:jc w:val="center"/>
            </w:pPr>
            <w:r>
              <w:rPr>
                <w:sz w:val="24"/>
              </w:rPr>
              <w:t xml:space="preserve">10</w:t>
            </w:r>
          </w:p>
        </w:tc>
        <w:tc>
          <w:tcPr>
            <w:tcW w:w="1871" w:type="dxa"/>
          </w:tcPr>
          <w:p>
            <w:pPr>
              <w:pStyle w:val="0"/>
              <w:jc w:val="center"/>
            </w:pPr>
            <w:r>
              <w:rPr>
                <w:sz w:val="24"/>
              </w:rPr>
              <w:t xml:space="preserve">92</w:t>
            </w:r>
          </w:p>
        </w:tc>
        <w:tc>
          <w:tcPr>
            <w:tcW w:w="1644" w:type="dxa"/>
          </w:tcPr>
          <w:p>
            <w:pPr>
              <w:pStyle w:val="0"/>
              <w:jc w:val="center"/>
            </w:pPr>
            <w:r>
              <w:rPr>
                <w:sz w:val="24"/>
              </w:rPr>
              <w:t xml:space="preserve">29,33</w:t>
            </w:r>
          </w:p>
        </w:tc>
      </w:tr>
      <w:tr>
        <w:tc>
          <w:tcPr>
            <w:tcW w:w="1247" w:type="dxa"/>
          </w:tcPr>
          <w:p>
            <w:pPr>
              <w:pStyle w:val="0"/>
              <w:jc w:val="center"/>
            </w:pPr>
            <w:r>
              <w:rPr>
                <w:sz w:val="24"/>
              </w:rPr>
              <w:t xml:space="preserve">9.3</w:t>
            </w:r>
          </w:p>
        </w:tc>
        <w:tc>
          <w:tcPr>
            <w:tcW w:w="4025" w:type="dxa"/>
          </w:tcPr>
          <w:p>
            <w:pPr>
              <w:pStyle w:val="0"/>
            </w:pPr>
            <w:r>
              <w:rPr>
                <w:sz w:val="24"/>
              </w:rPr>
              <w:t xml:space="preserve">Социально-медицинские услуги (в дополнение к услугам, указанным в </w:t>
            </w:r>
            <w:hyperlink w:history="0" w:anchor="P1615" w:tooltip="9. Социальные услуги, предоставляемые детям-инвалидам в стационарной форме социального обслуживания с временным проживанием">
              <w:r>
                <w:rPr>
                  <w:sz w:val="24"/>
                  <w:color w:val="0000ff"/>
                </w:rPr>
                <w:t xml:space="preserve">пункте 9</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9.3.1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9.3.1.1</w:t>
            </w:r>
          </w:p>
        </w:tc>
        <w:tc>
          <w:tcPr>
            <w:tcW w:w="402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9.3.1.2</w:t>
            </w:r>
          </w:p>
        </w:tc>
        <w:tc>
          <w:tcPr>
            <w:tcW w:w="4025" w:type="dxa"/>
          </w:tcPr>
          <w:p>
            <w:pPr>
              <w:pStyle w:val="0"/>
            </w:pPr>
            <w:r>
              <w:rPr>
                <w:sz w:val="24"/>
              </w:rPr>
              <w:t xml:space="preserve">Осуществление позиционирования (подъем, поворот, перемещение) в постели</w:t>
            </w:r>
          </w:p>
        </w:tc>
        <w:tc>
          <w:tcPr>
            <w:tcW w:w="1336" w:type="dxa"/>
          </w:tcPr>
          <w:p>
            <w:pPr>
              <w:pStyle w:val="0"/>
              <w:jc w:val="center"/>
            </w:pPr>
            <w:r>
              <w:rPr>
                <w:sz w:val="24"/>
              </w:rPr>
              <w:t xml:space="preserve">20</w:t>
            </w:r>
          </w:p>
        </w:tc>
        <w:tc>
          <w:tcPr>
            <w:tcW w:w="1871" w:type="dxa"/>
          </w:tcPr>
          <w:p>
            <w:pPr>
              <w:pStyle w:val="0"/>
              <w:jc w:val="center"/>
            </w:pPr>
            <w:r>
              <w:rPr>
                <w:sz w:val="24"/>
              </w:rPr>
              <w:t xml:space="preserve">46</w:t>
            </w:r>
          </w:p>
        </w:tc>
        <w:tc>
          <w:tcPr>
            <w:tcW w:w="1644" w:type="dxa"/>
          </w:tcPr>
          <w:p>
            <w:pPr>
              <w:pStyle w:val="0"/>
              <w:jc w:val="center"/>
            </w:pPr>
            <w:r>
              <w:rPr>
                <w:sz w:val="24"/>
              </w:rPr>
              <w:t xml:space="preserve">66,54</w:t>
            </w:r>
          </w:p>
        </w:tc>
      </w:tr>
      <w:tr>
        <w:tc>
          <w:tcPr>
            <w:tcW w:w="1247" w:type="dxa"/>
          </w:tcPr>
          <w:p>
            <w:pPr>
              <w:pStyle w:val="0"/>
              <w:jc w:val="center"/>
            </w:pPr>
            <w:r>
              <w:rPr>
                <w:sz w:val="24"/>
              </w:rPr>
              <w:t xml:space="preserve">9.3.2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9.3.2.1</w:t>
            </w:r>
          </w:p>
        </w:tc>
        <w:tc>
          <w:tcPr>
            <w:tcW w:w="4025" w:type="dxa"/>
          </w:tcPr>
          <w:p>
            <w:pPr>
              <w:pStyle w:val="0"/>
            </w:pPr>
            <w:r>
              <w:rPr>
                <w:sz w:val="24"/>
              </w:rPr>
              <w:t xml:space="preserve">Консультирование по социально-медицинским вопросам</w:t>
            </w:r>
          </w:p>
        </w:tc>
        <w:tc>
          <w:tcPr>
            <w:tcW w:w="1336" w:type="dxa"/>
          </w:tcPr>
          <w:p>
            <w:pPr>
              <w:pStyle w:val="0"/>
              <w:jc w:val="center"/>
            </w:pPr>
            <w:r>
              <w:rPr>
                <w:sz w:val="24"/>
              </w:rPr>
              <w:t xml:space="preserve">15</w:t>
            </w:r>
          </w:p>
        </w:tc>
        <w:tc>
          <w:tcPr>
            <w:tcW w:w="1871" w:type="dxa"/>
          </w:tcPr>
          <w:p>
            <w:pPr>
              <w:pStyle w:val="0"/>
              <w:jc w:val="center"/>
            </w:pPr>
            <w:r>
              <w:rPr>
                <w:sz w:val="24"/>
              </w:rPr>
              <w:t xml:space="preserve">8</w:t>
            </w:r>
          </w:p>
        </w:tc>
        <w:tc>
          <w:tcPr>
            <w:tcW w:w="1644" w:type="dxa"/>
          </w:tcPr>
          <w:p>
            <w:pPr>
              <w:pStyle w:val="0"/>
              <w:jc w:val="center"/>
            </w:pPr>
            <w:r>
              <w:rPr>
                <w:sz w:val="24"/>
              </w:rPr>
              <w:t xml:space="preserve">20,99</w:t>
            </w:r>
          </w:p>
        </w:tc>
      </w:tr>
      <w:tr>
        <w:tc>
          <w:tcPr>
            <w:tcW w:w="1247" w:type="dxa"/>
          </w:tcPr>
          <w:p>
            <w:pPr>
              <w:pStyle w:val="0"/>
              <w:jc w:val="center"/>
            </w:pPr>
            <w:r>
              <w:rPr>
                <w:sz w:val="24"/>
              </w:rPr>
              <w:t xml:space="preserve">9.3.2.2</w:t>
            </w:r>
          </w:p>
        </w:tc>
        <w:tc>
          <w:tcPr>
            <w:tcW w:w="402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336" w:type="dxa"/>
          </w:tcPr>
          <w:p>
            <w:pPr>
              <w:pStyle w:val="0"/>
              <w:jc w:val="center"/>
            </w:pPr>
            <w:r>
              <w:rPr>
                <w:sz w:val="24"/>
              </w:rPr>
              <w:t xml:space="preserve">15</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68,86</w:t>
            </w:r>
          </w:p>
        </w:tc>
      </w:tr>
      <w:tr>
        <w:tc>
          <w:tcPr>
            <w:tcW w:w="1247" w:type="dxa"/>
          </w:tcPr>
          <w:p>
            <w:pPr>
              <w:pStyle w:val="0"/>
              <w:jc w:val="center"/>
            </w:pPr>
            <w:r>
              <w:rPr>
                <w:sz w:val="24"/>
              </w:rPr>
              <w:t xml:space="preserve">9.3.3</w:t>
            </w:r>
          </w:p>
        </w:tc>
        <w:tc>
          <w:tcPr>
            <w:tcW w:w="4025" w:type="dxa"/>
          </w:tcPr>
          <w:p>
            <w:pPr>
              <w:pStyle w:val="0"/>
            </w:pPr>
            <w:r>
              <w:rPr>
                <w:sz w:val="24"/>
              </w:rPr>
              <w:t xml:space="preserve">Проведение оздоровительных мероприятий,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9.3.3.1</w:t>
            </w:r>
          </w:p>
        </w:tc>
        <w:tc>
          <w:tcPr>
            <w:tcW w:w="4025" w:type="dxa"/>
          </w:tcPr>
          <w:p>
            <w:pPr>
              <w:pStyle w:val="0"/>
            </w:pPr>
            <w:r>
              <w:rPr>
                <w:sz w:val="24"/>
              </w:rPr>
              <w:t xml:space="preserve">Медицинский 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9.3.3.2</w:t>
            </w:r>
          </w:p>
        </w:tc>
        <w:tc>
          <w:tcPr>
            <w:tcW w:w="4025" w:type="dxa"/>
          </w:tcPr>
          <w:p>
            <w:pPr>
              <w:pStyle w:val="0"/>
            </w:pPr>
            <w:r>
              <w:rPr>
                <w:sz w:val="24"/>
              </w:rPr>
              <w:t xml:space="preserve">Водные 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9.3.3.3</w:t>
            </w:r>
          </w:p>
        </w:tc>
        <w:tc>
          <w:tcPr>
            <w:tcW w:w="4025" w:type="dxa"/>
          </w:tcPr>
          <w:p>
            <w:pPr>
              <w:pStyle w:val="0"/>
            </w:pPr>
            <w:r>
              <w:rPr>
                <w:sz w:val="24"/>
              </w:rPr>
              <w:t xml:space="preserve">Физиопроцедуры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9.3.3.4</w:t>
            </w:r>
          </w:p>
        </w:tc>
        <w:tc>
          <w:tcPr>
            <w:tcW w:w="4025" w:type="dxa"/>
          </w:tcPr>
          <w:p>
            <w:pPr>
              <w:pStyle w:val="0"/>
            </w:pPr>
            <w:r>
              <w:rPr>
                <w:sz w:val="24"/>
              </w:rPr>
              <w:t xml:space="preserve">Фитопроцедуры</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93,93</w:t>
            </w:r>
          </w:p>
        </w:tc>
      </w:tr>
      <w:tr>
        <w:tc>
          <w:tcPr>
            <w:tcW w:w="1247" w:type="dxa"/>
          </w:tcPr>
          <w:p>
            <w:pPr>
              <w:pStyle w:val="0"/>
              <w:jc w:val="center"/>
            </w:pPr>
            <w:r>
              <w:rPr>
                <w:sz w:val="24"/>
              </w:rPr>
              <w:t xml:space="preserve">9.3.3.5</w:t>
            </w: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9.3.4</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9.3.5</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9.4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1615" w:tooltip="9. Социальные услуги, предоставляемые детям-инвалидам в стационарной форме социального обслуживания с временным проживанием">
              <w:r>
                <w:rPr>
                  <w:sz w:val="24"/>
                  <w:color w:val="0000ff"/>
                </w:rPr>
                <w:t xml:space="preserve">пункте 9</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9.4.1.1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141,88</w:t>
            </w:r>
          </w:p>
        </w:tc>
      </w:tr>
      <w:tr>
        <w:tc>
          <w:tcPr>
            <w:tcW w:w="1247" w:type="dxa"/>
          </w:tcPr>
          <w:p>
            <w:pPr>
              <w:pStyle w:val="0"/>
              <w:jc w:val="center"/>
            </w:pPr>
            <w:r>
              <w:rPr>
                <w:sz w:val="24"/>
              </w:rPr>
              <w:t xml:space="preserve">9.4.1.2</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9.4.2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337,00</w:t>
            </w:r>
          </w:p>
        </w:tc>
      </w:tr>
      <w:tr>
        <w:tc>
          <w:tcPr>
            <w:tcW w:w="1247" w:type="dxa"/>
          </w:tcPr>
          <w:p>
            <w:pPr>
              <w:pStyle w:val="0"/>
              <w:jc w:val="center"/>
            </w:pPr>
            <w:r>
              <w:rPr>
                <w:sz w:val="24"/>
              </w:rPr>
              <w:t xml:space="preserve">9.5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1615" w:tooltip="9. Социальные услуги, предоставляемые детям-инвалидам в стационарной форме социального обслуживания с временным проживанием">
              <w:r>
                <w:rPr>
                  <w:sz w:val="24"/>
                  <w:color w:val="0000ff"/>
                </w:rPr>
                <w:t xml:space="preserve">пункте 9</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9.5.1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9.5.1.1</w:t>
            </w:r>
          </w:p>
        </w:tc>
        <w:tc>
          <w:tcPr>
            <w:tcW w:w="4025" w:type="dxa"/>
          </w:tcPr>
          <w:p>
            <w:pPr>
              <w:pStyle w:val="0"/>
            </w:pPr>
            <w:r>
              <w:rPr>
                <w:sz w:val="24"/>
              </w:rPr>
              <w:t xml:space="preserve">Социально-педагогическое консультирование</w:t>
            </w:r>
          </w:p>
        </w:tc>
        <w:tc>
          <w:tcPr>
            <w:tcW w:w="1336" w:type="dxa"/>
          </w:tcPr>
          <w:p>
            <w:pPr>
              <w:pStyle w:val="0"/>
              <w:jc w:val="center"/>
            </w:pPr>
            <w:r>
              <w:rPr>
                <w:sz w:val="24"/>
              </w:rPr>
              <w:t xml:space="preserve">15</w:t>
            </w:r>
          </w:p>
        </w:tc>
        <w:tc>
          <w:tcPr>
            <w:tcW w:w="1871" w:type="dxa"/>
          </w:tcPr>
          <w:p>
            <w:pPr>
              <w:pStyle w:val="0"/>
              <w:jc w:val="center"/>
            </w:pPr>
            <w:r>
              <w:rPr>
                <w:sz w:val="24"/>
              </w:rPr>
              <w:t xml:space="preserve">5</w:t>
            </w:r>
          </w:p>
        </w:tc>
        <w:tc>
          <w:tcPr>
            <w:tcW w:w="1644" w:type="dxa"/>
          </w:tcPr>
          <w:p>
            <w:pPr>
              <w:pStyle w:val="0"/>
              <w:jc w:val="center"/>
            </w:pPr>
            <w:r>
              <w:rPr>
                <w:sz w:val="24"/>
              </w:rPr>
              <w:t xml:space="preserve">75,34</w:t>
            </w:r>
          </w:p>
        </w:tc>
      </w:tr>
      <w:tr>
        <w:tc>
          <w:tcPr>
            <w:tcW w:w="1247" w:type="dxa"/>
          </w:tcPr>
          <w:p>
            <w:pPr>
              <w:pStyle w:val="0"/>
              <w:jc w:val="center"/>
            </w:pPr>
            <w:r>
              <w:rPr>
                <w:sz w:val="24"/>
              </w:rPr>
              <w:t xml:space="preserve">9.5.1.2</w:t>
            </w:r>
          </w:p>
        </w:tc>
        <w:tc>
          <w:tcPr>
            <w:tcW w:w="4025"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1336" w:type="dxa"/>
          </w:tcPr>
          <w:p>
            <w:pPr>
              <w:pStyle w:val="0"/>
              <w:jc w:val="center"/>
            </w:pPr>
            <w:r>
              <w:rPr>
                <w:sz w:val="24"/>
              </w:rPr>
              <w:t xml:space="preserve">20</w:t>
            </w:r>
          </w:p>
        </w:tc>
        <w:tc>
          <w:tcPr>
            <w:tcW w:w="1871" w:type="dxa"/>
          </w:tcPr>
          <w:p>
            <w:pPr>
              <w:pStyle w:val="0"/>
              <w:jc w:val="center"/>
            </w:pPr>
            <w:r>
              <w:rPr>
                <w:sz w:val="24"/>
              </w:rPr>
              <w:t xml:space="preserve">13</w:t>
            </w:r>
          </w:p>
        </w:tc>
        <w:tc>
          <w:tcPr>
            <w:tcW w:w="1644" w:type="dxa"/>
          </w:tcPr>
          <w:p>
            <w:pPr>
              <w:pStyle w:val="0"/>
              <w:jc w:val="center"/>
            </w:pPr>
            <w:r>
              <w:rPr>
                <w:sz w:val="24"/>
              </w:rPr>
              <w:t xml:space="preserve">103,96</w:t>
            </w:r>
          </w:p>
        </w:tc>
      </w:tr>
      <w:tr>
        <w:tc>
          <w:tcPr>
            <w:tcW w:w="1247" w:type="dxa"/>
          </w:tcPr>
          <w:p>
            <w:pPr>
              <w:pStyle w:val="0"/>
              <w:jc w:val="center"/>
            </w:pPr>
            <w:r>
              <w:rPr>
                <w:sz w:val="24"/>
              </w:rPr>
              <w:t xml:space="preserve">9.5.1.3</w:t>
            </w:r>
          </w:p>
        </w:tc>
        <w:tc>
          <w:tcPr>
            <w:tcW w:w="4025" w:type="dxa"/>
          </w:tcPr>
          <w:p>
            <w:pPr>
              <w:pStyle w:val="0"/>
            </w:pPr>
            <w:r>
              <w:rPr>
                <w:sz w:val="24"/>
              </w:rPr>
              <w:t xml:space="preserve">Развивающие музыкальные занятия</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38,89</w:t>
            </w:r>
          </w:p>
        </w:tc>
      </w:tr>
      <w:tr>
        <w:tc>
          <w:tcPr>
            <w:tcW w:w="1247" w:type="dxa"/>
          </w:tcPr>
          <w:p>
            <w:pPr>
              <w:pStyle w:val="0"/>
              <w:jc w:val="center"/>
            </w:pPr>
            <w:r>
              <w:rPr>
                <w:sz w:val="24"/>
              </w:rPr>
              <w:t xml:space="preserve">9.5.1.4</w:t>
            </w:r>
          </w:p>
        </w:tc>
        <w:tc>
          <w:tcPr>
            <w:tcW w:w="4025" w:type="dxa"/>
          </w:tcPr>
          <w:p>
            <w:pPr>
              <w:pStyle w:val="0"/>
            </w:pPr>
            <w:r>
              <w:rPr>
                <w:sz w:val="24"/>
              </w:rPr>
              <w:t xml:space="preserve">Сопровождение на прогулках</w:t>
            </w:r>
          </w:p>
        </w:tc>
        <w:tc>
          <w:tcPr>
            <w:tcW w:w="1336" w:type="dxa"/>
          </w:tcPr>
          <w:p>
            <w:pPr>
              <w:pStyle w:val="0"/>
              <w:jc w:val="center"/>
            </w:pPr>
            <w:r>
              <w:rPr>
                <w:sz w:val="24"/>
              </w:rPr>
              <w:t xml:space="preserve">30</w:t>
            </w:r>
          </w:p>
        </w:tc>
        <w:tc>
          <w:tcPr>
            <w:tcW w:w="1871" w:type="dxa"/>
          </w:tcPr>
          <w:p>
            <w:pPr>
              <w:pStyle w:val="0"/>
              <w:jc w:val="center"/>
            </w:pPr>
            <w:r>
              <w:rPr>
                <w:sz w:val="24"/>
              </w:rPr>
              <w:t xml:space="preserve">46</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9.5.1.5</w:t>
            </w:r>
          </w:p>
        </w:tc>
        <w:tc>
          <w:tcPr>
            <w:tcW w:w="4025" w:type="dxa"/>
          </w:tcPr>
          <w:p>
            <w:pPr>
              <w:pStyle w:val="0"/>
            </w:pPr>
            <w:r>
              <w:rPr>
                <w:sz w:val="24"/>
              </w:rPr>
              <w:t xml:space="preserve">Оказание помощи в подготовке домашних заданий (в том числе перевозка несовершеннолетнего до образовательного учреждения)</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298,12</w:t>
            </w:r>
          </w:p>
        </w:tc>
      </w:tr>
      <w:tr>
        <w:tc>
          <w:tcPr>
            <w:tcW w:w="1247" w:type="dxa"/>
          </w:tcPr>
          <w:p>
            <w:pPr>
              <w:pStyle w:val="0"/>
              <w:jc w:val="center"/>
            </w:pPr>
            <w:r>
              <w:rPr>
                <w:sz w:val="24"/>
              </w:rPr>
              <w:t xml:space="preserve">9.5.2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122,25</w:t>
            </w:r>
          </w:p>
        </w:tc>
      </w:tr>
      <w:tr>
        <w:tc>
          <w:tcPr>
            <w:tcW w:w="1247" w:type="dxa"/>
          </w:tcPr>
          <w:p>
            <w:pPr>
              <w:pStyle w:val="0"/>
              <w:jc w:val="center"/>
            </w:pPr>
            <w:r>
              <w:rPr>
                <w:sz w:val="24"/>
              </w:rPr>
              <w:t xml:space="preserve">9.5.3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69,56</w:t>
            </w:r>
          </w:p>
        </w:tc>
      </w:tr>
      <w:tr>
        <w:tc>
          <w:tcPr>
            <w:tcW w:w="1247" w:type="dxa"/>
          </w:tcPr>
          <w:p>
            <w:pPr>
              <w:pStyle w:val="0"/>
              <w:jc w:val="center"/>
            </w:pPr>
            <w:r>
              <w:rPr>
                <w:sz w:val="24"/>
              </w:rPr>
              <w:t xml:space="preserve">9.6</w:t>
            </w:r>
          </w:p>
        </w:tc>
        <w:tc>
          <w:tcPr>
            <w:tcW w:w="402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дополнение к услугам, указанным в </w:t>
            </w:r>
            <w:hyperlink w:history="0" w:anchor="P1615" w:tooltip="9. Социальные услуги, предоставляемые детям-инвалидам в стационарной форме социального обслуживания с временным проживанием">
              <w:r>
                <w:rPr>
                  <w:sz w:val="24"/>
                  <w:color w:val="0000ff"/>
                </w:rPr>
                <w:t xml:space="preserve">пункте 9</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9.6.1</w:t>
            </w:r>
          </w:p>
        </w:tc>
        <w:tc>
          <w:tcPr>
            <w:tcW w:w="4025"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9.6.1.1</w:t>
            </w:r>
          </w:p>
        </w:tc>
        <w:tc>
          <w:tcPr>
            <w:tcW w:w="4025" w:type="dxa"/>
          </w:tcPr>
          <w:p>
            <w:pPr>
              <w:pStyle w:val="0"/>
            </w:pPr>
            <w:r>
              <w:rPr>
                <w:sz w:val="24"/>
              </w:rPr>
              <w:t xml:space="preserve">Проведение социально-реабилитационных мероприятий в сфере социального обслуживания</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177,71</w:t>
            </w:r>
          </w:p>
        </w:tc>
      </w:tr>
      <w:tr>
        <w:tc>
          <w:tcPr>
            <w:tcW w:w="1247" w:type="dxa"/>
          </w:tcPr>
          <w:p>
            <w:pPr>
              <w:pStyle w:val="0"/>
              <w:jc w:val="center"/>
            </w:pPr>
            <w:r>
              <w:rPr>
                <w:sz w:val="24"/>
              </w:rPr>
              <w:t xml:space="preserve">9.6.2</w:t>
            </w:r>
          </w:p>
        </w:tc>
        <w:tc>
          <w:tcPr>
            <w:tcW w:w="4025" w:type="dxa"/>
          </w:tcPr>
          <w:p>
            <w:pPr>
              <w:pStyle w:val="0"/>
            </w:pPr>
            <w:r>
              <w:rPr>
                <w:sz w:val="24"/>
              </w:rPr>
              <w:t xml:space="preserve">Обучение навыкам самообслуживания, поведения в быту и общественных местах,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9.6.2.1</w:t>
            </w:r>
          </w:p>
        </w:tc>
        <w:tc>
          <w:tcPr>
            <w:tcW w:w="4025" w:type="dxa"/>
          </w:tcPr>
          <w:p>
            <w:pPr>
              <w:pStyle w:val="0"/>
            </w:pPr>
            <w:r>
              <w:rPr>
                <w:sz w:val="24"/>
              </w:rPr>
              <w:t xml:space="preserve">Обучение навыкам самообслуживания, поведения в быту и общественных местах</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122,38</w:t>
            </w:r>
          </w:p>
        </w:tc>
      </w:tr>
      <w:tr>
        <w:tc>
          <w:tcPr>
            <w:tcW w:w="1247" w:type="dxa"/>
          </w:tcPr>
          <w:p>
            <w:pPr>
              <w:pStyle w:val="0"/>
              <w:jc w:val="center"/>
            </w:pPr>
            <w:r>
              <w:rPr>
                <w:sz w:val="24"/>
              </w:rPr>
              <w:t xml:space="preserve">9.6.3</w:t>
            </w:r>
          </w:p>
        </w:tc>
        <w:tc>
          <w:tcPr>
            <w:tcW w:w="402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9.6.3.1</w:t>
            </w:r>
          </w:p>
        </w:tc>
        <w:tc>
          <w:tcPr>
            <w:tcW w:w="4025" w:type="dxa"/>
          </w:tcPr>
          <w:p>
            <w:pPr>
              <w:pStyle w:val="0"/>
            </w:pPr>
            <w:r>
              <w:rPr>
                <w:sz w:val="24"/>
              </w:rPr>
              <w:t xml:space="preserve">Обучение детей-инвалидов пользованию средствами ухода и техническими средствами реабилитации</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9.6.3.2</w:t>
            </w:r>
          </w:p>
        </w:tc>
        <w:tc>
          <w:tcPr>
            <w:tcW w:w="4025" w:type="dxa"/>
          </w:tcPr>
          <w:p>
            <w:pPr>
              <w:pStyle w:val="0"/>
            </w:pPr>
            <w:r>
              <w:rPr>
                <w:sz w:val="24"/>
              </w:rPr>
              <w:t xml:space="preserve">Настройка технического средства реабилитации</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355,43</w:t>
            </w:r>
          </w:p>
        </w:tc>
      </w:tr>
      <w:tr>
        <w:tc>
          <w:tcPr>
            <w:tcW w:w="1247" w:type="dxa"/>
          </w:tcPr>
          <w:p>
            <w:pPr>
              <w:pStyle w:val="0"/>
              <w:jc w:val="center"/>
            </w:pPr>
            <w:r>
              <w:rPr>
                <w:sz w:val="24"/>
              </w:rPr>
              <w:t xml:space="preserve">9.6.4</w:t>
            </w:r>
          </w:p>
        </w:tc>
        <w:tc>
          <w:tcPr>
            <w:tcW w:w="4025" w:type="dxa"/>
          </w:tcPr>
          <w:p>
            <w:pPr>
              <w:pStyle w:val="0"/>
            </w:pPr>
            <w:r>
              <w:rPr>
                <w:sz w:val="24"/>
              </w:rPr>
              <w:t xml:space="preserve">Оказание помощи в обучении навыкам компьютерной грамотности</w:t>
            </w:r>
          </w:p>
        </w:tc>
        <w:tc>
          <w:tcPr>
            <w:tcW w:w="1336" w:type="dxa"/>
          </w:tcPr>
          <w:p>
            <w:pPr>
              <w:pStyle w:val="0"/>
              <w:jc w:val="center"/>
            </w:pPr>
            <w:r>
              <w:rPr>
                <w:sz w:val="24"/>
              </w:rPr>
              <w:t xml:space="preserve">20</w:t>
            </w:r>
          </w:p>
        </w:tc>
        <w:tc>
          <w:tcPr>
            <w:tcW w:w="1871" w:type="dxa"/>
          </w:tcPr>
          <w:p>
            <w:pPr>
              <w:pStyle w:val="0"/>
              <w:jc w:val="center"/>
            </w:pPr>
            <w:r>
              <w:rPr>
                <w:sz w:val="24"/>
              </w:rPr>
              <w:t xml:space="preserve">8</w:t>
            </w:r>
          </w:p>
        </w:tc>
        <w:tc>
          <w:tcPr>
            <w:tcW w:w="1644" w:type="dxa"/>
          </w:tcPr>
          <w:p>
            <w:pPr>
              <w:pStyle w:val="0"/>
              <w:jc w:val="center"/>
            </w:pPr>
            <w:r>
              <w:rPr>
                <w:sz w:val="24"/>
              </w:rPr>
              <w:t xml:space="preserve">129,64</w:t>
            </w:r>
          </w:p>
        </w:tc>
      </w:tr>
      <w:tr>
        <w:tc>
          <w:tcPr>
            <w:tcW w:w="1247" w:type="dxa"/>
          </w:tcPr>
          <w:p>
            <w:pPr>
              <w:pStyle w:val="0"/>
              <w:jc w:val="center"/>
            </w:pPr>
            <w:r>
              <w:rPr>
                <w:sz w:val="24"/>
              </w:rPr>
              <w:t xml:space="preserve">9.7</w:t>
            </w:r>
          </w:p>
        </w:tc>
        <w:tc>
          <w:tcPr>
            <w:tcW w:w="4025" w:type="dxa"/>
          </w:tcPr>
          <w:p>
            <w:pPr>
              <w:pStyle w:val="0"/>
            </w:pPr>
            <w:r>
              <w:rPr>
                <w:sz w:val="24"/>
              </w:rPr>
              <w:t xml:space="preserve">Социально-трудовые услуги (в дополнение к услугам, указанным в </w:t>
            </w:r>
            <w:hyperlink w:history="0" w:anchor="P1615" w:tooltip="9. Социальные услуги, предоставляемые детям-инвалидам в стационарной форме социального обслуживания с временным проживанием">
              <w:r>
                <w:rPr>
                  <w:sz w:val="24"/>
                  <w:color w:val="0000ff"/>
                </w:rPr>
                <w:t xml:space="preserve">пункте 9</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9.7.1</w:t>
            </w:r>
          </w:p>
        </w:tc>
        <w:tc>
          <w:tcPr>
            <w:tcW w:w="402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336" w:type="dxa"/>
          </w:tcPr>
          <w:p>
            <w:pPr>
              <w:pStyle w:val="0"/>
              <w:jc w:val="center"/>
            </w:pPr>
            <w:r>
              <w:rPr>
                <w:sz w:val="24"/>
              </w:rPr>
              <w:t xml:space="preserve">20</w:t>
            </w:r>
          </w:p>
        </w:tc>
        <w:tc>
          <w:tcPr>
            <w:tcW w:w="1871" w:type="dxa"/>
          </w:tcPr>
          <w:p>
            <w:pPr>
              <w:pStyle w:val="0"/>
              <w:jc w:val="center"/>
            </w:pPr>
            <w:r>
              <w:rPr>
                <w:sz w:val="24"/>
              </w:rPr>
              <w:t xml:space="preserve">5</w:t>
            </w:r>
          </w:p>
        </w:tc>
        <w:tc>
          <w:tcPr>
            <w:tcW w:w="1644" w:type="dxa"/>
          </w:tcPr>
          <w:p>
            <w:pPr>
              <w:pStyle w:val="0"/>
              <w:jc w:val="center"/>
            </w:pPr>
            <w:r>
              <w:rPr>
                <w:sz w:val="24"/>
              </w:rPr>
              <w:t xml:space="preserve">100,05</w:t>
            </w:r>
          </w:p>
        </w:tc>
      </w:tr>
      <w:tr>
        <w:tc>
          <w:tcPr>
            <w:tcW w:w="1247" w:type="dxa"/>
          </w:tcPr>
          <w:p>
            <w:pPr>
              <w:pStyle w:val="0"/>
              <w:jc w:val="center"/>
            </w:pPr>
            <w:r>
              <w:rPr>
                <w:sz w:val="24"/>
              </w:rPr>
              <w:t xml:space="preserve">9.7.2</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9.7.2.1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219,04</w:t>
            </w:r>
          </w:p>
        </w:tc>
      </w:tr>
      <w:tr>
        <w:tc>
          <w:tcPr>
            <w:tcW w:w="1247" w:type="dxa"/>
          </w:tcPr>
          <w:p>
            <w:pPr>
              <w:pStyle w:val="0"/>
              <w:jc w:val="center"/>
            </w:pPr>
            <w:r>
              <w:rPr>
                <w:sz w:val="24"/>
              </w:rPr>
              <w:t xml:space="preserve">9.7.2.2</w:t>
            </w:r>
          </w:p>
        </w:tc>
        <w:tc>
          <w:tcPr>
            <w:tcW w:w="4025" w:type="dxa"/>
          </w:tcPr>
          <w:p>
            <w:pPr>
              <w:pStyle w:val="0"/>
            </w:pPr>
            <w:r>
              <w:rPr>
                <w:sz w:val="24"/>
              </w:rPr>
              <w:t xml:space="preserve">Профессиональная ориентация</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87,61</w:t>
            </w:r>
          </w:p>
        </w:tc>
      </w:tr>
      <w:tr>
        <w:tc>
          <w:tcPr>
            <w:tcW w:w="1247" w:type="dxa"/>
          </w:tcPr>
          <w:p>
            <w:pPr>
              <w:pStyle w:val="0"/>
              <w:jc w:val="center"/>
            </w:pPr>
            <w:r>
              <w:rPr>
                <w:sz w:val="24"/>
              </w:rPr>
              <w:t xml:space="preserve">9.7.2.3</w:t>
            </w:r>
          </w:p>
        </w:tc>
        <w:tc>
          <w:tcPr>
            <w:tcW w:w="4025" w:type="dxa"/>
          </w:tcPr>
          <w:p>
            <w:pPr>
              <w:pStyle w:val="0"/>
            </w:pPr>
            <w:r>
              <w:rPr>
                <w:sz w:val="24"/>
              </w:rPr>
              <w:t xml:space="preserve">Содействие в получении образования/профессии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131,43</w:t>
            </w:r>
          </w:p>
        </w:tc>
      </w:tr>
      <w:tr>
        <w:tc>
          <w:tcPr>
            <w:tcW w:w="1247" w:type="dxa"/>
          </w:tcPr>
          <w:p>
            <w:pPr>
              <w:pStyle w:val="0"/>
              <w:jc w:val="center"/>
            </w:pPr>
            <w:r>
              <w:rPr>
                <w:sz w:val="24"/>
              </w:rPr>
              <w:t xml:space="preserve">9.7.3</w:t>
            </w:r>
          </w:p>
        </w:tc>
        <w:tc>
          <w:tcPr>
            <w:tcW w:w="4025" w:type="dxa"/>
          </w:tcPr>
          <w:p>
            <w:pPr>
              <w:pStyle w:val="0"/>
            </w:pPr>
            <w:r>
              <w:rPr>
                <w:sz w:val="24"/>
              </w:rPr>
              <w:t xml:space="preserve">Организация обучения детей трудовым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8</w:t>
            </w:r>
          </w:p>
        </w:tc>
        <w:tc>
          <w:tcPr>
            <w:tcW w:w="1644" w:type="dxa"/>
          </w:tcPr>
          <w:p>
            <w:pPr>
              <w:pStyle w:val="0"/>
              <w:jc w:val="center"/>
            </w:pPr>
            <w:r>
              <w:rPr>
                <w:sz w:val="24"/>
              </w:rPr>
              <w:t xml:space="preserve">244,77</w:t>
            </w:r>
          </w:p>
        </w:tc>
      </w:tr>
      <w:tr>
        <w:tc>
          <w:tcPr>
            <w:tcW w:w="1247" w:type="dxa"/>
          </w:tcPr>
          <w:p>
            <w:pPr>
              <w:pStyle w:val="0"/>
              <w:jc w:val="center"/>
            </w:pPr>
            <w:r>
              <w:rPr>
                <w:sz w:val="24"/>
              </w:rPr>
              <w:t xml:space="preserve">9.8</w:t>
            </w:r>
          </w:p>
        </w:tc>
        <w:tc>
          <w:tcPr>
            <w:tcW w:w="4025" w:type="dxa"/>
          </w:tcPr>
          <w:p>
            <w:pPr>
              <w:pStyle w:val="0"/>
            </w:pPr>
            <w:r>
              <w:rPr>
                <w:sz w:val="24"/>
              </w:rPr>
              <w:t xml:space="preserve">Социально-правовые услуги (в дополнение к услугам, указанным в </w:t>
            </w:r>
            <w:hyperlink w:history="0" w:anchor="P1615" w:tooltip="9. Социальные услуги, предоставляемые детям-инвалидам в стационарной форме социального обслуживания с временным проживанием">
              <w:r>
                <w:rPr>
                  <w:sz w:val="24"/>
                  <w:color w:val="0000ff"/>
                </w:rPr>
                <w:t xml:space="preserve">пункте 9</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9.8.1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9.8.2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9.8.3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gridSpan w:val="5"/>
            <w:tcW w:w="10123" w:type="dxa"/>
          </w:tcPr>
          <w:bookmarkStart w:id="1932" w:name="P1932"/>
          <w:bookmarkEnd w:id="1932"/>
          <w:p>
            <w:pPr>
              <w:pStyle w:val="0"/>
              <w:outlineLvl w:val="1"/>
              <w:jc w:val="center"/>
            </w:pPr>
            <w:r>
              <w:rPr>
                <w:sz w:val="24"/>
              </w:rPr>
              <w:t xml:space="preserve">10. Социальные услуги, предоставляемые несовершеннолетним детям в кризисном отделении в стационарной форме социального обслуживания с временным проживанием</w:t>
            </w:r>
          </w:p>
        </w:tc>
      </w:tr>
      <w:tr>
        <w:tc>
          <w:tcPr>
            <w:tcW w:w="1247" w:type="dxa"/>
          </w:tcPr>
          <w:p>
            <w:pPr>
              <w:pStyle w:val="0"/>
              <w:jc w:val="center"/>
            </w:pPr>
            <w:r>
              <w:rPr>
                <w:sz w:val="24"/>
              </w:rPr>
              <w:t xml:space="preserve">10.1</w:t>
            </w:r>
          </w:p>
        </w:tc>
        <w:tc>
          <w:tcPr>
            <w:tcW w:w="402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в том числе:</w:t>
            </w:r>
          </w:p>
        </w:tc>
        <w:tc>
          <w:tcPr>
            <w:tcW w:w="1336" w:type="dxa"/>
            <w:tcBorders>
              <w:bottom w:val="nil"/>
            </w:tcBorders>
            <w:vMerge w:val="restart"/>
          </w:tcPr>
          <w:p>
            <w:pPr>
              <w:pStyle w:val="0"/>
              <w:jc w:val="center"/>
            </w:pPr>
            <w:r>
              <w:rPr>
                <w:sz w:val="24"/>
              </w:rPr>
              <w:t xml:space="preserve">1440</w:t>
            </w:r>
          </w:p>
        </w:tc>
        <w:tc>
          <w:tcPr>
            <w:tcW w:w="1871" w:type="dxa"/>
            <w:tcBorders>
              <w:bottom w:val="nil"/>
            </w:tcBorders>
            <w:vMerge w:val="restart"/>
          </w:tcPr>
          <w:p>
            <w:pPr>
              <w:pStyle w:val="0"/>
              <w:jc w:val="center"/>
            </w:pPr>
            <w:r>
              <w:rPr>
                <w:sz w:val="24"/>
              </w:rPr>
              <w:t xml:space="preserve">31</w:t>
            </w:r>
          </w:p>
        </w:tc>
        <w:tc>
          <w:tcPr>
            <w:tcW w:w="1644" w:type="dxa"/>
            <w:tcBorders>
              <w:bottom w:val="nil"/>
            </w:tcBorders>
            <w:vMerge w:val="restart"/>
          </w:tcPr>
          <w:p>
            <w:pPr>
              <w:pStyle w:val="0"/>
              <w:jc w:val="center"/>
            </w:pPr>
            <w:r>
              <w:rPr>
                <w:sz w:val="24"/>
              </w:rPr>
              <w:t xml:space="preserve">2078,80</w:t>
            </w:r>
          </w:p>
        </w:tc>
      </w:tr>
      <w:tr>
        <w:tc>
          <w:tcPr>
            <w:tcW w:w="1247" w:type="dxa"/>
          </w:tcPr>
          <w:p>
            <w:pPr>
              <w:pStyle w:val="0"/>
              <w:jc w:val="center"/>
            </w:pPr>
            <w:r>
              <w:rPr>
                <w:sz w:val="24"/>
              </w:rPr>
              <w:t xml:space="preserve">10.1.1</w:t>
            </w:r>
          </w:p>
        </w:tc>
        <w:tc>
          <w:tcPr>
            <w:tcW w:w="402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10.1.1.1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10.1.1.2</w:t>
            </w:r>
          </w:p>
        </w:tc>
        <w:tc>
          <w:tcPr>
            <w:tcW w:w="4025" w:type="dxa"/>
          </w:tcPr>
          <w:p>
            <w:pPr>
              <w:pStyle w:val="0"/>
            </w:pPr>
            <w:r>
              <w:rPr>
                <w:sz w:val="24"/>
              </w:rPr>
              <w:t xml:space="preserve">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10.1.1.3</w:t>
            </w:r>
          </w:p>
        </w:tc>
        <w:tc>
          <w:tcPr>
            <w:tcW w:w="402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10.1.1.4</w:t>
            </w:r>
          </w:p>
        </w:tc>
        <w:tc>
          <w:tcPr>
            <w:tcW w:w="4025" w:type="dxa"/>
          </w:tcPr>
          <w:p>
            <w:pPr>
              <w:pStyle w:val="0"/>
            </w:pPr>
            <w:r>
              <w:rPr>
                <w:sz w:val="24"/>
              </w:rPr>
              <w:t xml:space="preserve">Обеспечение мягким инвентарем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10.1.2</w:t>
            </w:r>
          </w:p>
        </w:tc>
        <w:tc>
          <w:tcPr>
            <w:tcW w:w="402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10.1.2.1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10.1.3</w:t>
            </w:r>
          </w:p>
        </w:tc>
        <w:tc>
          <w:tcPr>
            <w:tcW w:w="4025" w:type="dxa"/>
          </w:tcPr>
          <w:p>
            <w:pPr>
              <w:pStyle w:val="0"/>
            </w:pPr>
            <w:r>
              <w:rPr>
                <w:sz w:val="24"/>
              </w:rPr>
              <w:t xml:space="preserve">Социально-психологические услуги</w:t>
            </w:r>
          </w:p>
        </w:tc>
        <w:tc>
          <w:tcPr>
            <w:tcW w:w="1336" w:type="dxa"/>
            <w:tcBorders>
              <w:top w:val="nil"/>
            </w:tcBorders>
            <w:vMerge w:val="restart"/>
          </w:tcPr>
          <w:p>
            <w:pPr>
              <w:pStyle w:val="0"/>
              <w:jc w:val="both"/>
            </w:pPr>
            <w:r>
              <w:rPr>
                <w:sz w:val="24"/>
              </w:rPr>
            </w:r>
          </w:p>
        </w:tc>
        <w:tc>
          <w:tcPr>
            <w:tcW w:w="1871" w:type="dxa"/>
            <w:tcBorders>
              <w:top w:val="nil"/>
            </w:tcBorders>
            <w:vMerge w:val="restart"/>
          </w:tcPr>
          <w:p>
            <w:pPr>
              <w:pStyle w:val="0"/>
              <w:jc w:val="both"/>
            </w:pPr>
            <w:r>
              <w:rPr>
                <w:sz w:val="24"/>
              </w:rPr>
            </w:r>
          </w:p>
        </w:tc>
        <w:tc>
          <w:tcPr>
            <w:tcW w:w="1644" w:type="dxa"/>
            <w:tcBorders>
              <w:top w:val="nil"/>
            </w:tcBorders>
            <w:vMerge w:val="restart"/>
          </w:tcPr>
          <w:p>
            <w:pPr>
              <w:pStyle w:val="0"/>
              <w:jc w:val="both"/>
            </w:pPr>
            <w:r>
              <w:rPr>
                <w:sz w:val="24"/>
              </w:rPr>
            </w:r>
          </w:p>
        </w:tc>
      </w:tr>
      <w:tr>
        <w:tc>
          <w:tcPr>
            <w:tcW w:w="1247" w:type="dxa"/>
            <w:vMerge w:val="restart"/>
          </w:tcPr>
          <w:p>
            <w:pPr>
              <w:pStyle w:val="0"/>
              <w:jc w:val="center"/>
            </w:pPr>
            <w:r>
              <w:rPr>
                <w:sz w:val="24"/>
              </w:rPr>
              <w:t xml:space="preserve">10.1.3.1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10.1.4</w:t>
            </w:r>
          </w:p>
        </w:tc>
        <w:tc>
          <w:tcPr>
            <w:tcW w:w="402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10.1.4.1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социально-педагогическая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10.1.5</w:t>
            </w:r>
          </w:p>
        </w:tc>
        <w:tc>
          <w:tcPr>
            <w:tcW w:w="402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10.1.5.1</w:t>
            </w:r>
          </w:p>
        </w:tc>
        <w:tc>
          <w:tcPr>
            <w:tcW w:w="4025" w:type="dxa"/>
          </w:tcPr>
          <w:p>
            <w:pPr>
              <w:pStyle w:val="0"/>
            </w:pPr>
            <w:r>
              <w:rPr>
                <w:sz w:val="24"/>
              </w:rPr>
              <w:t xml:space="preserve">Сопровождение получателя социальных услуг в целях оказания необходимой помощи и защиты прав и интересов</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10.2</w:t>
            </w:r>
          </w:p>
        </w:tc>
        <w:tc>
          <w:tcPr>
            <w:tcW w:w="4025" w:type="dxa"/>
          </w:tcPr>
          <w:p>
            <w:pPr>
              <w:pStyle w:val="0"/>
            </w:pPr>
            <w:r>
              <w:rPr>
                <w:sz w:val="24"/>
              </w:rPr>
              <w:t xml:space="preserve">Социально-бытовые услуги (в дополнение к услугам, указанным в </w:t>
            </w:r>
            <w:hyperlink w:history="0" w:anchor="P1932" w:tooltip="10. Социальные услуги, предоставляемые несовершеннолетним детям в кризисном отделении в стационарной форме социального обслуживания с временным проживанием">
              <w:r>
                <w:rPr>
                  <w:sz w:val="24"/>
                  <w:color w:val="0000ff"/>
                </w:rPr>
                <w:t xml:space="preserve">пункте 10</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10.2.1</w:t>
            </w:r>
          </w:p>
        </w:tc>
        <w:tc>
          <w:tcPr>
            <w:tcW w:w="402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226,58</w:t>
            </w:r>
          </w:p>
        </w:tc>
      </w:tr>
      <w:tr>
        <w:tc>
          <w:tcPr>
            <w:tcW w:w="1247" w:type="dxa"/>
          </w:tcPr>
          <w:p>
            <w:pPr>
              <w:pStyle w:val="0"/>
              <w:jc w:val="center"/>
            </w:pPr>
            <w:r>
              <w:rPr>
                <w:sz w:val="24"/>
              </w:rPr>
              <w:t xml:space="preserve">10.3</w:t>
            </w:r>
          </w:p>
        </w:tc>
        <w:tc>
          <w:tcPr>
            <w:tcW w:w="4025" w:type="dxa"/>
          </w:tcPr>
          <w:p>
            <w:pPr>
              <w:pStyle w:val="0"/>
            </w:pPr>
            <w:r>
              <w:rPr>
                <w:sz w:val="24"/>
              </w:rPr>
              <w:t xml:space="preserve">Социально-медицинские услуги (в дополнение к услугам, указанным в </w:t>
            </w:r>
            <w:hyperlink w:history="0" w:anchor="P1932" w:tooltip="10. Социальные услуги, предоставляемые несовершеннолетним детям в кризисном отделении в стационарной форме социального обслуживания с временным проживанием">
              <w:r>
                <w:rPr>
                  <w:sz w:val="24"/>
                  <w:color w:val="0000ff"/>
                </w:rPr>
                <w:t xml:space="preserve">пункте 10</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10.3.1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10.3.1.1</w:t>
            </w:r>
          </w:p>
        </w:tc>
        <w:tc>
          <w:tcPr>
            <w:tcW w:w="402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10.3.1.2</w:t>
            </w:r>
          </w:p>
        </w:tc>
        <w:tc>
          <w:tcPr>
            <w:tcW w:w="4025" w:type="dxa"/>
          </w:tcPr>
          <w:p>
            <w:pPr>
              <w:pStyle w:val="0"/>
            </w:pPr>
            <w:r>
              <w:rPr>
                <w:sz w:val="24"/>
              </w:rPr>
              <w:t xml:space="preserve">Услуги приемно-карантинного отделения</w:t>
            </w:r>
          </w:p>
        </w:tc>
        <w:tc>
          <w:tcPr>
            <w:tcW w:w="1336" w:type="dxa"/>
          </w:tcPr>
          <w:p>
            <w:pPr>
              <w:pStyle w:val="0"/>
              <w:jc w:val="center"/>
            </w:pPr>
            <w:r>
              <w:rPr>
                <w:sz w:val="24"/>
              </w:rPr>
              <w:t xml:space="preserve">1440</w:t>
            </w:r>
          </w:p>
        </w:tc>
        <w:tc>
          <w:tcPr>
            <w:tcW w:w="1871" w:type="dxa"/>
          </w:tcPr>
          <w:p>
            <w:pPr>
              <w:pStyle w:val="0"/>
              <w:jc w:val="center"/>
            </w:pPr>
            <w:r>
              <w:rPr>
                <w:sz w:val="24"/>
              </w:rPr>
              <w:t xml:space="preserve">12</w:t>
            </w:r>
          </w:p>
        </w:tc>
        <w:tc>
          <w:tcPr>
            <w:tcW w:w="1644" w:type="dxa"/>
          </w:tcPr>
          <w:p>
            <w:pPr>
              <w:pStyle w:val="0"/>
              <w:jc w:val="center"/>
            </w:pPr>
            <w:r>
              <w:rPr>
                <w:sz w:val="24"/>
              </w:rPr>
              <w:t xml:space="preserve">1818,23</w:t>
            </w:r>
          </w:p>
        </w:tc>
      </w:tr>
      <w:tr>
        <w:tc>
          <w:tcPr>
            <w:tcW w:w="1247" w:type="dxa"/>
          </w:tcPr>
          <w:p>
            <w:pPr>
              <w:pStyle w:val="0"/>
              <w:jc w:val="center"/>
            </w:pPr>
            <w:r>
              <w:rPr>
                <w:sz w:val="24"/>
              </w:rPr>
              <w:t xml:space="preserve">10.3.2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10.3.2.1</w:t>
            </w:r>
          </w:p>
        </w:tc>
        <w:tc>
          <w:tcPr>
            <w:tcW w:w="4025" w:type="dxa"/>
          </w:tcPr>
          <w:p>
            <w:pPr>
              <w:pStyle w:val="0"/>
            </w:pPr>
            <w:r>
              <w:rPr>
                <w:sz w:val="24"/>
              </w:rPr>
              <w:t xml:space="preserve">Консультирование по социально-медицинским вопросам</w:t>
            </w:r>
          </w:p>
        </w:tc>
        <w:tc>
          <w:tcPr>
            <w:tcW w:w="1336" w:type="dxa"/>
          </w:tcPr>
          <w:p>
            <w:pPr>
              <w:pStyle w:val="0"/>
              <w:jc w:val="center"/>
            </w:pPr>
            <w:r>
              <w:rPr>
                <w:sz w:val="24"/>
              </w:rPr>
              <w:t xml:space="preserve">15</w:t>
            </w:r>
          </w:p>
        </w:tc>
        <w:tc>
          <w:tcPr>
            <w:tcW w:w="1871" w:type="dxa"/>
          </w:tcPr>
          <w:p>
            <w:pPr>
              <w:pStyle w:val="0"/>
              <w:jc w:val="center"/>
            </w:pPr>
            <w:r>
              <w:rPr>
                <w:sz w:val="24"/>
              </w:rPr>
              <w:t xml:space="preserve">8</w:t>
            </w:r>
          </w:p>
        </w:tc>
        <w:tc>
          <w:tcPr>
            <w:tcW w:w="1644" w:type="dxa"/>
          </w:tcPr>
          <w:p>
            <w:pPr>
              <w:pStyle w:val="0"/>
              <w:jc w:val="center"/>
            </w:pPr>
            <w:r>
              <w:rPr>
                <w:sz w:val="24"/>
              </w:rPr>
              <w:t xml:space="preserve">25,19</w:t>
            </w:r>
          </w:p>
        </w:tc>
      </w:tr>
      <w:tr>
        <w:tc>
          <w:tcPr>
            <w:tcW w:w="1247" w:type="dxa"/>
          </w:tcPr>
          <w:p>
            <w:pPr>
              <w:pStyle w:val="0"/>
              <w:jc w:val="center"/>
            </w:pPr>
            <w:r>
              <w:rPr>
                <w:sz w:val="24"/>
              </w:rPr>
              <w:t xml:space="preserve">10.3.2.2</w:t>
            </w:r>
          </w:p>
        </w:tc>
        <w:tc>
          <w:tcPr>
            <w:tcW w:w="402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336" w:type="dxa"/>
          </w:tcPr>
          <w:p>
            <w:pPr>
              <w:pStyle w:val="0"/>
              <w:jc w:val="center"/>
            </w:pPr>
            <w:r>
              <w:rPr>
                <w:sz w:val="24"/>
              </w:rPr>
              <w:t xml:space="preserve">15</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68,86</w:t>
            </w:r>
          </w:p>
        </w:tc>
      </w:tr>
      <w:tr>
        <w:tc>
          <w:tcPr>
            <w:tcW w:w="1247" w:type="dxa"/>
          </w:tcPr>
          <w:p>
            <w:pPr>
              <w:pStyle w:val="0"/>
              <w:jc w:val="center"/>
            </w:pPr>
            <w:r>
              <w:rPr>
                <w:sz w:val="24"/>
              </w:rPr>
              <w:t xml:space="preserve">10.3.3</w:t>
            </w:r>
          </w:p>
        </w:tc>
        <w:tc>
          <w:tcPr>
            <w:tcW w:w="4025" w:type="dxa"/>
          </w:tcPr>
          <w:p>
            <w:pPr>
              <w:pStyle w:val="0"/>
            </w:pPr>
            <w:r>
              <w:rPr>
                <w:sz w:val="24"/>
              </w:rPr>
              <w:t xml:space="preserve">Проведение оздоровительных мероприятий,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10.3.3.1</w:t>
            </w:r>
          </w:p>
        </w:tc>
        <w:tc>
          <w:tcPr>
            <w:tcW w:w="4025" w:type="dxa"/>
          </w:tcPr>
          <w:p>
            <w:pPr>
              <w:pStyle w:val="0"/>
            </w:pPr>
            <w:r>
              <w:rPr>
                <w:sz w:val="24"/>
              </w:rPr>
              <w:t xml:space="preserve">Медицинский 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10.3.3.2</w:t>
            </w:r>
          </w:p>
        </w:tc>
        <w:tc>
          <w:tcPr>
            <w:tcW w:w="4025" w:type="dxa"/>
          </w:tcPr>
          <w:p>
            <w:pPr>
              <w:pStyle w:val="0"/>
            </w:pPr>
            <w:r>
              <w:rPr>
                <w:sz w:val="24"/>
              </w:rPr>
              <w:t xml:space="preserve">Водные 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10.3.3.3</w:t>
            </w:r>
          </w:p>
        </w:tc>
        <w:tc>
          <w:tcPr>
            <w:tcW w:w="4025" w:type="dxa"/>
          </w:tcPr>
          <w:p>
            <w:pPr>
              <w:pStyle w:val="0"/>
            </w:pPr>
            <w:r>
              <w:rPr>
                <w:sz w:val="24"/>
              </w:rPr>
              <w:t xml:space="preserve">Физиопроцедуры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10.3.3.4</w:t>
            </w:r>
          </w:p>
        </w:tc>
        <w:tc>
          <w:tcPr>
            <w:tcW w:w="4025" w:type="dxa"/>
          </w:tcPr>
          <w:p>
            <w:pPr>
              <w:pStyle w:val="0"/>
            </w:pPr>
            <w:r>
              <w:rPr>
                <w:sz w:val="24"/>
              </w:rPr>
              <w:t xml:space="preserve">Фитопроцедуры</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93,93</w:t>
            </w:r>
          </w:p>
        </w:tc>
      </w:tr>
      <w:tr>
        <w:tc>
          <w:tcPr>
            <w:tcW w:w="1247" w:type="dxa"/>
          </w:tcPr>
          <w:p>
            <w:pPr>
              <w:pStyle w:val="0"/>
              <w:jc w:val="center"/>
            </w:pPr>
            <w:r>
              <w:rPr>
                <w:sz w:val="24"/>
              </w:rPr>
              <w:t xml:space="preserve">10.3.3.5</w:t>
            </w: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10.3.4</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10.3.5</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10.4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1932" w:tooltip="10. Социальные услуги, предоставляемые несовершеннолетним детям в кризисном отделении в стационарной форме социального обслуживания с временным проживанием">
              <w:r>
                <w:rPr>
                  <w:sz w:val="24"/>
                  <w:color w:val="0000ff"/>
                </w:rPr>
                <w:t xml:space="preserve">пункте 10</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10.4.1.1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170,25</w:t>
            </w:r>
          </w:p>
        </w:tc>
      </w:tr>
      <w:tr>
        <w:tc>
          <w:tcPr>
            <w:tcW w:w="1247" w:type="dxa"/>
          </w:tcPr>
          <w:p>
            <w:pPr>
              <w:pStyle w:val="0"/>
              <w:jc w:val="center"/>
            </w:pPr>
            <w:r>
              <w:rPr>
                <w:sz w:val="24"/>
              </w:rPr>
              <w:t xml:space="preserve">10.4.1.2</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10.5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1932" w:tooltip="10. Социальные услуги, предоставляемые несовершеннолетним детям в кризисном отделении в стационарной форме социального обслуживания с временным проживанием">
              <w:r>
                <w:rPr>
                  <w:sz w:val="24"/>
                  <w:color w:val="0000ff"/>
                </w:rPr>
                <w:t xml:space="preserve">пункте 10</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10.5.1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10.5.1.1</w:t>
            </w:r>
          </w:p>
        </w:tc>
        <w:tc>
          <w:tcPr>
            <w:tcW w:w="4025" w:type="dxa"/>
          </w:tcPr>
          <w:p>
            <w:pPr>
              <w:pStyle w:val="0"/>
            </w:pPr>
            <w:r>
              <w:rPr>
                <w:sz w:val="24"/>
              </w:rPr>
              <w:t xml:space="preserve">Социально-педагогическая коррекция</w:t>
            </w:r>
          </w:p>
        </w:tc>
        <w:tc>
          <w:tcPr>
            <w:tcW w:w="1336" w:type="dxa"/>
          </w:tcPr>
          <w:p>
            <w:pPr>
              <w:pStyle w:val="0"/>
              <w:jc w:val="center"/>
            </w:pPr>
            <w:r>
              <w:rPr>
                <w:sz w:val="24"/>
              </w:rPr>
              <w:t xml:space="preserve">20</w:t>
            </w:r>
          </w:p>
        </w:tc>
        <w:tc>
          <w:tcPr>
            <w:tcW w:w="1871" w:type="dxa"/>
          </w:tcPr>
          <w:p>
            <w:pPr>
              <w:pStyle w:val="0"/>
              <w:jc w:val="center"/>
            </w:pPr>
            <w:r>
              <w:rPr>
                <w:sz w:val="24"/>
              </w:rPr>
              <w:t xml:space="preserve">2</w:t>
            </w:r>
          </w:p>
        </w:tc>
        <w:tc>
          <w:tcPr>
            <w:tcW w:w="1644" w:type="dxa"/>
          </w:tcPr>
          <w:p>
            <w:pPr>
              <w:pStyle w:val="0"/>
              <w:jc w:val="center"/>
            </w:pPr>
            <w:r>
              <w:rPr>
                <w:sz w:val="24"/>
              </w:rPr>
              <w:t xml:space="preserve">188,05</w:t>
            </w:r>
          </w:p>
        </w:tc>
      </w:tr>
      <w:tr>
        <w:tc>
          <w:tcPr>
            <w:tcW w:w="1247" w:type="dxa"/>
          </w:tcPr>
          <w:p>
            <w:pPr>
              <w:pStyle w:val="0"/>
              <w:jc w:val="center"/>
            </w:pPr>
            <w:r>
              <w:rPr>
                <w:sz w:val="24"/>
              </w:rPr>
              <w:t xml:space="preserve">10.5.1.2</w:t>
            </w:r>
          </w:p>
        </w:tc>
        <w:tc>
          <w:tcPr>
            <w:tcW w:w="4025"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1336" w:type="dxa"/>
          </w:tcPr>
          <w:p>
            <w:pPr>
              <w:pStyle w:val="0"/>
              <w:jc w:val="center"/>
            </w:pPr>
            <w:r>
              <w:rPr>
                <w:sz w:val="24"/>
              </w:rPr>
              <w:t xml:space="preserve">20</w:t>
            </w:r>
          </w:p>
        </w:tc>
        <w:tc>
          <w:tcPr>
            <w:tcW w:w="1871" w:type="dxa"/>
          </w:tcPr>
          <w:p>
            <w:pPr>
              <w:pStyle w:val="0"/>
              <w:jc w:val="center"/>
            </w:pPr>
            <w:r>
              <w:rPr>
                <w:sz w:val="24"/>
              </w:rPr>
              <w:t xml:space="preserve">13</w:t>
            </w:r>
          </w:p>
        </w:tc>
        <w:tc>
          <w:tcPr>
            <w:tcW w:w="1644" w:type="dxa"/>
          </w:tcPr>
          <w:p>
            <w:pPr>
              <w:pStyle w:val="0"/>
              <w:jc w:val="center"/>
            </w:pPr>
            <w:r>
              <w:rPr>
                <w:sz w:val="24"/>
              </w:rPr>
              <w:t xml:space="preserve">103,96</w:t>
            </w:r>
          </w:p>
        </w:tc>
      </w:tr>
      <w:tr>
        <w:tc>
          <w:tcPr>
            <w:tcW w:w="1247" w:type="dxa"/>
          </w:tcPr>
          <w:p>
            <w:pPr>
              <w:pStyle w:val="0"/>
              <w:jc w:val="center"/>
            </w:pPr>
            <w:r>
              <w:rPr>
                <w:sz w:val="24"/>
              </w:rPr>
              <w:t xml:space="preserve">10.5.1.3</w:t>
            </w:r>
          </w:p>
        </w:tc>
        <w:tc>
          <w:tcPr>
            <w:tcW w:w="4025" w:type="dxa"/>
          </w:tcPr>
          <w:p>
            <w:pPr>
              <w:pStyle w:val="0"/>
            </w:pPr>
            <w:r>
              <w:rPr>
                <w:sz w:val="24"/>
              </w:rPr>
              <w:t xml:space="preserve">Развивающие музыкальные занятия</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38,89</w:t>
            </w:r>
          </w:p>
        </w:tc>
      </w:tr>
      <w:tr>
        <w:tc>
          <w:tcPr>
            <w:tcW w:w="1247" w:type="dxa"/>
          </w:tcPr>
          <w:p>
            <w:pPr>
              <w:pStyle w:val="0"/>
              <w:jc w:val="center"/>
            </w:pPr>
            <w:r>
              <w:rPr>
                <w:sz w:val="24"/>
              </w:rPr>
              <w:t xml:space="preserve">10.5.2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30</w:t>
            </w:r>
          </w:p>
        </w:tc>
        <w:tc>
          <w:tcPr>
            <w:tcW w:w="1871" w:type="dxa"/>
          </w:tcPr>
          <w:p>
            <w:pPr>
              <w:pStyle w:val="0"/>
              <w:jc w:val="center"/>
            </w:pPr>
            <w:r>
              <w:rPr>
                <w:sz w:val="24"/>
              </w:rPr>
              <w:t xml:space="preserve">31</w:t>
            </w:r>
          </w:p>
        </w:tc>
        <w:tc>
          <w:tcPr>
            <w:tcW w:w="1644" w:type="dxa"/>
          </w:tcPr>
          <w:p>
            <w:pPr>
              <w:pStyle w:val="0"/>
              <w:jc w:val="center"/>
            </w:pPr>
            <w:r>
              <w:rPr>
                <w:sz w:val="24"/>
              </w:rPr>
              <w:t xml:space="preserve">122,25</w:t>
            </w:r>
          </w:p>
        </w:tc>
      </w:tr>
      <w:tr>
        <w:tc>
          <w:tcPr>
            <w:tcW w:w="1247" w:type="dxa"/>
          </w:tcPr>
          <w:p>
            <w:pPr>
              <w:pStyle w:val="0"/>
              <w:jc w:val="center"/>
            </w:pPr>
            <w:r>
              <w:rPr>
                <w:sz w:val="24"/>
              </w:rPr>
              <w:t xml:space="preserve">10.5.3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69,56</w:t>
            </w:r>
          </w:p>
        </w:tc>
      </w:tr>
      <w:tr>
        <w:tc>
          <w:tcPr>
            <w:tcW w:w="1247" w:type="dxa"/>
          </w:tcPr>
          <w:p>
            <w:pPr>
              <w:pStyle w:val="0"/>
              <w:jc w:val="center"/>
            </w:pPr>
            <w:r>
              <w:rPr>
                <w:sz w:val="24"/>
              </w:rPr>
              <w:t xml:space="preserve">10.6</w:t>
            </w:r>
          </w:p>
        </w:tc>
        <w:tc>
          <w:tcPr>
            <w:tcW w:w="4025" w:type="dxa"/>
          </w:tcPr>
          <w:p>
            <w:pPr>
              <w:pStyle w:val="0"/>
            </w:pPr>
            <w:r>
              <w:rPr>
                <w:sz w:val="24"/>
              </w:rPr>
              <w:t xml:space="preserve">Социально-трудовые услуги (в дополнение к услугам, указанным в </w:t>
            </w:r>
            <w:hyperlink w:history="0" w:anchor="P1932" w:tooltip="10. Социальные услуги, предоставляемые несовершеннолетним детям в кризисном отделении в стационарной форме социального обслуживания с временным проживанием">
              <w:r>
                <w:rPr>
                  <w:sz w:val="24"/>
                  <w:color w:val="0000ff"/>
                </w:rPr>
                <w:t xml:space="preserve">пункте 10</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10.6.1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10.6.1.1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219,04</w:t>
            </w:r>
          </w:p>
        </w:tc>
      </w:tr>
      <w:tr>
        <w:tc>
          <w:tcPr>
            <w:tcW w:w="1247" w:type="dxa"/>
          </w:tcPr>
          <w:p>
            <w:pPr>
              <w:pStyle w:val="0"/>
              <w:jc w:val="center"/>
            </w:pPr>
            <w:r>
              <w:rPr>
                <w:sz w:val="24"/>
              </w:rPr>
              <w:t xml:space="preserve">10.6.1.2</w:t>
            </w:r>
          </w:p>
        </w:tc>
        <w:tc>
          <w:tcPr>
            <w:tcW w:w="4025" w:type="dxa"/>
          </w:tcPr>
          <w:p>
            <w:pPr>
              <w:pStyle w:val="0"/>
            </w:pPr>
            <w:r>
              <w:rPr>
                <w:sz w:val="24"/>
              </w:rPr>
              <w:t xml:space="preserve">Профессиональная ориентация</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87,61</w:t>
            </w:r>
          </w:p>
        </w:tc>
      </w:tr>
      <w:tr>
        <w:tc>
          <w:tcPr>
            <w:tcW w:w="1247" w:type="dxa"/>
          </w:tcPr>
          <w:p>
            <w:pPr>
              <w:pStyle w:val="0"/>
              <w:jc w:val="center"/>
            </w:pPr>
            <w:r>
              <w:rPr>
                <w:sz w:val="24"/>
              </w:rPr>
              <w:t xml:space="preserve">10.6.1.3</w:t>
            </w:r>
          </w:p>
        </w:tc>
        <w:tc>
          <w:tcPr>
            <w:tcW w:w="4025" w:type="dxa"/>
          </w:tcPr>
          <w:p>
            <w:pPr>
              <w:pStyle w:val="0"/>
            </w:pPr>
            <w:r>
              <w:rPr>
                <w:sz w:val="24"/>
              </w:rPr>
              <w:t xml:space="preserve">Содействие в получении образования/профессии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131,43</w:t>
            </w:r>
          </w:p>
        </w:tc>
      </w:tr>
      <w:tr>
        <w:tc>
          <w:tcPr>
            <w:tcW w:w="1247" w:type="dxa"/>
          </w:tcPr>
          <w:p>
            <w:pPr>
              <w:pStyle w:val="0"/>
              <w:jc w:val="center"/>
            </w:pPr>
            <w:r>
              <w:rPr>
                <w:sz w:val="24"/>
              </w:rPr>
              <w:t xml:space="preserve">10.7</w:t>
            </w:r>
          </w:p>
        </w:tc>
        <w:tc>
          <w:tcPr>
            <w:tcW w:w="4025" w:type="dxa"/>
          </w:tcPr>
          <w:p>
            <w:pPr>
              <w:pStyle w:val="0"/>
            </w:pPr>
            <w:r>
              <w:rPr>
                <w:sz w:val="24"/>
              </w:rPr>
              <w:t xml:space="preserve">Социально-правовые услуги (в дополнение к услугам, указанным в </w:t>
            </w:r>
            <w:hyperlink w:history="0" w:anchor="P1932" w:tooltip="10. Социальные услуги, предоставляемые несовершеннолетним детям в кризисном отделении в стационарной форме социального обслуживания с временным проживанием">
              <w:r>
                <w:rPr>
                  <w:sz w:val="24"/>
                  <w:color w:val="0000ff"/>
                </w:rPr>
                <w:t xml:space="preserve">пункте 10</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10.7.1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10.7.2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10.7.2.1</w:t>
            </w:r>
          </w:p>
        </w:tc>
        <w:tc>
          <w:tcPr>
            <w:tcW w:w="4025" w:type="dxa"/>
          </w:tcPr>
          <w:p>
            <w:pPr>
              <w:pStyle w:val="0"/>
            </w:pPr>
            <w:r>
              <w:rPr>
                <w:sz w:val="24"/>
              </w:rPr>
              <w:t xml:space="preserve">Доставка получателя социальных услуг до места предоставления социальных услуг</w:t>
            </w:r>
          </w:p>
        </w:tc>
        <w:tc>
          <w:tcPr>
            <w:tcW w:w="1336" w:type="dxa"/>
          </w:tcPr>
          <w:p>
            <w:pPr>
              <w:pStyle w:val="0"/>
              <w:jc w:val="center"/>
            </w:pPr>
            <w:r>
              <w:rPr>
                <w:sz w:val="24"/>
              </w:rPr>
              <w:t xml:space="preserve">90</w:t>
            </w:r>
          </w:p>
        </w:tc>
        <w:tc>
          <w:tcPr>
            <w:tcW w:w="1871" w:type="dxa"/>
          </w:tcPr>
          <w:p>
            <w:pPr>
              <w:pStyle w:val="0"/>
              <w:jc w:val="center"/>
            </w:pPr>
            <w:r>
              <w:rPr>
                <w:sz w:val="24"/>
              </w:rPr>
              <w:t xml:space="preserve">4</w:t>
            </w:r>
          </w:p>
        </w:tc>
        <w:tc>
          <w:tcPr>
            <w:tcW w:w="1644" w:type="dxa"/>
          </w:tcPr>
          <w:p>
            <w:pPr>
              <w:pStyle w:val="0"/>
              <w:jc w:val="center"/>
            </w:pPr>
            <w:r>
              <w:rPr>
                <w:sz w:val="24"/>
              </w:rPr>
              <w:t xml:space="preserve">1351,15</w:t>
            </w:r>
          </w:p>
        </w:tc>
      </w:tr>
      <w:tr>
        <w:tc>
          <w:tcPr>
            <w:tcW w:w="1247" w:type="dxa"/>
          </w:tcPr>
          <w:p>
            <w:pPr>
              <w:pStyle w:val="0"/>
              <w:jc w:val="center"/>
            </w:pPr>
            <w:r>
              <w:rPr>
                <w:sz w:val="24"/>
              </w:rPr>
              <w:t xml:space="preserve">10.7.3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gridSpan w:val="5"/>
            <w:tcW w:w="10123" w:type="dxa"/>
          </w:tcPr>
          <w:bookmarkStart w:id="2160" w:name="P2160"/>
          <w:bookmarkEnd w:id="2160"/>
          <w:p>
            <w:pPr>
              <w:pStyle w:val="0"/>
              <w:outlineLvl w:val="1"/>
              <w:jc w:val="center"/>
            </w:pPr>
            <w:r>
              <w:rPr>
                <w:sz w:val="24"/>
              </w:rPr>
              <w:t xml:space="preserve">11. Социальные услуги, предоставляемые родителям несовершеннолетних детей в кризисном отделении в стационарной форме социального обслуживания с временным проживанием</w:t>
            </w:r>
          </w:p>
        </w:tc>
      </w:tr>
      <w:tr>
        <w:tc>
          <w:tcPr>
            <w:tcW w:w="1247" w:type="dxa"/>
          </w:tcPr>
          <w:p>
            <w:pPr>
              <w:pStyle w:val="0"/>
              <w:jc w:val="center"/>
            </w:pPr>
            <w:r>
              <w:rPr>
                <w:sz w:val="24"/>
              </w:rPr>
              <w:t xml:space="preserve">11.1</w:t>
            </w:r>
          </w:p>
        </w:tc>
        <w:tc>
          <w:tcPr>
            <w:tcW w:w="402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услуги в целях повышения коммуникативного потенциала получателей социальных услуг, имеющих ограничения жизнедеятельности, в том числе детей-инвалидов, социально-правовые услуги, в том числе:</w:t>
            </w:r>
          </w:p>
        </w:tc>
        <w:tc>
          <w:tcPr>
            <w:tcW w:w="1336" w:type="dxa"/>
            <w:tcBorders>
              <w:bottom w:val="nil"/>
            </w:tcBorders>
            <w:vMerge w:val="restart"/>
          </w:tcPr>
          <w:p>
            <w:pPr>
              <w:pStyle w:val="0"/>
              <w:jc w:val="center"/>
            </w:pPr>
            <w:r>
              <w:rPr>
                <w:sz w:val="24"/>
              </w:rPr>
              <w:t xml:space="preserve">1440</w:t>
            </w:r>
          </w:p>
        </w:tc>
        <w:tc>
          <w:tcPr>
            <w:tcW w:w="1871" w:type="dxa"/>
            <w:tcBorders>
              <w:bottom w:val="nil"/>
            </w:tcBorders>
            <w:vMerge w:val="restart"/>
          </w:tcPr>
          <w:p>
            <w:pPr>
              <w:pStyle w:val="0"/>
              <w:jc w:val="center"/>
            </w:pPr>
            <w:r>
              <w:rPr>
                <w:sz w:val="24"/>
              </w:rPr>
              <w:t xml:space="preserve">31</w:t>
            </w:r>
          </w:p>
        </w:tc>
        <w:tc>
          <w:tcPr>
            <w:tcW w:w="1644" w:type="dxa"/>
            <w:tcBorders>
              <w:bottom w:val="nil"/>
            </w:tcBorders>
            <w:vMerge w:val="restart"/>
          </w:tcPr>
          <w:p>
            <w:pPr>
              <w:pStyle w:val="0"/>
              <w:jc w:val="center"/>
            </w:pPr>
            <w:r>
              <w:rPr>
                <w:sz w:val="24"/>
              </w:rPr>
              <w:t xml:space="preserve">2078,80</w:t>
            </w:r>
          </w:p>
        </w:tc>
      </w:tr>
      <w:tr>
        <w:tc>
          <w:tcPr>
            <w:tcW w:w="1247" w:type="dxa"/>
          </w:tcPr>
          <w:p>
            <w:pPr>
              <w:pStyle w:val="0"/>
              <w:jc w:val="center"/>
            </w:pPr>
            <w:r>
              <w:rPr>
                <w:sz w:val="24"/>
              </w:rPr>
              <w:t xml:space="preserve">11.1.1</w:t>
            </w:r>
          </w:p>
        </w:tc>
        <w:tc>
          <w:tcPr>
            <w:tcW w:w="402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11.1.1.1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11.1.1.2</w:t>
            </w:r>
          </w:p>
        </w:tc>
        <w:tc>
          <w:tcPr>
            <w:tcW w:w="4025" w:type="dxa"/>
          </w:tcPr>
          <w:p>
            <w:pPr>
              <w:pStyle w:val="0"/>
            </w:pPr>
            <w:r>
              <w:rPr>
                <w:sz w:val="24"/>
              </w:rPr>
              <w:t xml:space="preserve">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11.1.1.3</w:t>
            </w:r>
          </w:p>
        </w:tc>
        <w:tc>
          <w:tcPr>
            <w:tcW w:w="402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11.1.1.4</w:t>
            </w:r>
          </w:p>
        </w:tc>
        <w:tc>
          <w:tcPr>
            <w:tcW w:w="4025" w:type="dxa"/>
          </w:tcPr>
          <w:p>
            <w:pPr>
              <w:pStyle w:val="0"/>
            </w:pPr>
            <w:r>
              <w:rPr>
                <w:sz w:val="24"/>
              </w:rPr>
              <w:t xml:space="preserve">Обеспечение мягким инвентарем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11.1.2</w:t>
            </w:r>
          </w:p>
        </w:tc>
        <w:tc>
          <w:tcPr>
            <w:tcW w:w="402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11.1.2.1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6" w:type="dxa"/>
            <w:tcBorders>
              <w:top w:val="nil"/>
            </w:tcBorders>
            <w:vMerge w:val="restart"/>
          </w:tcPr>
          <w:p>
            <w:pPr>
              <w:pStyle w:val="0"/>
              <w:jc w:val="both"/>
            </w:pPr>
            <w:r>
              <w:rPr>
                <w:sz w:val="24"/>
              </w:rPr>
            </w:r>
          </w:p>
        </w:tc>
        <w:tc>
          <w:tcPr>
            <w:tcW w:w="1871" w:type="dxa"/>
            <w:tcBorders>
              <w:top w:val="nil"/>
            </w:tcBorders>
            <w:vMerge w:val="restart"/>
          </w:tcPr>
          <w:p>
            <w:pPr>
              <w:pStyle w:val="0"/>
              <w:jc w:val="both"/>
            </w:pPr>
            <w:r>
              <w:rPr>
                <w:sz w:val="24"/>
              </w:rPr>
            </w:r>
          </w:p>
        </w:tc>
        <w:tc>
          <w:tcPr>
            <w:tcW w:w="1644" w:type="dxa"/>
            <w:tcBorders>
              <w:top w:val="nil"/>
            </w:tcBorders>
            <w:vMerge w:val="restart"/>
          </w:tcPr>
          <w:p>
            <w:pPr>
              <w:pStyle w:val="0"/>
              <w:jc w:val="both"/>
            </w:pPr>
            <w:r>
              <w:rPr>
                <w:sz w:val="24"/>
              </w:rPr>
            </w:r>
          </w:p>
        </w:tc>
      </w:tr>
      <w:tr>
        <w:tc>
          <w:tcPr>
            <w:tcW w:w="1247" w:type="dxa"/>
          </w:tcPr>
          <w:p>
            <w:pPr>
              <w:pStyle w:val="0"/>
              <w:jc w:val="center"/>
            </w:pPr>
            <w:r>
              <w:rPr>
                <w:sz w:val="24"/>
              </w:rPr>
              <w:t xml:space="preserve">11.1.3</w:t>
            </w:r>
          </w:p>
        </w:tc>
        <w:tc>
          <w:tcPr>
            <w:tcW w:w="402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11.1.3.1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11.1.4</w:t>
            </w:r>
          </w:p>
        </w:tc>
        <w:tc>
          <w:tcPr>
            <w:tcW w:w="402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11.1.4.1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социально-педагогическая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11.1.5</w:t>
            </w:r>
          </w:p>
        </w:tc>
        <w:tc>
          <w:tcPr>
            <w:tcW w:w="4025" w:type="dxa"/>
          </w:tcPr>
          <w:p>
            <w:pPr>
              <w:pStyle w:val="0"/>
            </w:pPr>
            <w:r>
              <w:rPr>
                <w:sz w:val="24"/>
              </w:rPr>
              <w:t xml:space="preserve">Социально-правовые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11.1.5.1</w:t>
            </w:r>
          </w:p>
        </w:tc>
        <w:tc>
          <w:tcPr>
            <w:tcW w:w="4025" w:type="dxa"/>
          </w:tcPr>
          <w:p>
            <w:pPr>
              <w:pStyle w:val="0"/>
            </w:pPr>
            <w:r>
              <w:rPr>
                <w:sz w:val="24"/>
              </w:rPr>
              <w:t xml:space="preserve">Сопровождение получателя социальных услуг в целях оказания необходимой помощи и защиты прав и интересов</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11.2</w:t>
            </w:r>
          </w:p>
        </w:tc>
        <w:tc>
          <w:tcPr>
            <w:tcW w:w="4025" w:type="dxa"/>
          </w:tcPr>
          <w:p>
            <w:pPr>
              <w:pStyle w:val="0"/>
            </w:pPr>
            <w:r>
              <w:rPr>
                <w:sz w:val="24"/>
              </w:rPr>
              <w:t xml:space="preserve">Социально-бытовые услуги (в дополнение к услугам, указанным в </w:t>
            </w:r>
            <w:hyperlink w:history="0" w:anchor="P2160" w:tooltip="11. Социальные услуги, предоставляемые родителям несовершеннолетних детей в кризисном отделении в стационарной форме социального обслуживания с временным проживанием">
              <w:r>
                <w:rPr>
                  <w:sz w:val="24"/>
                  <w:color w:val="0000ff"/>
                </w:rPr>
                <w:t xml:space="preserve">пункте 11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11.2.1</w:t>
            </w:r>
          </w:p>
        </w:tc>
        <w:tc>
          <w:tcPr>
            <w:tcW w:w="402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226,58</w:t>
            </w:r>
          </w:p>
        </w:tc>
      </w:tr>
      <w:tr>
        <w:tc>
          <w:tcPr>
            <w:tcW w:w="1247" w:type="dxa"/>
          </w:tcPr>
          <w:p>
            <w:pPr>
              <w:pStyle w:val="0"/>
              <w:jc w:val="center"/>
            </w:pPr>
            <w:r>
              <w:rPr>
                <w:sz w:val="24"/>
              </w:rPr>
              <w:t xml:space="preserve">11.3</w:t>
            </w:r>
          </w:p>
        </w:tc>
        <w:tc>
          <w:tcPr>
            <w:tcW w:w="4025" w:type="dxa"/>
          </w:tcPr>
          <w:p>
            <w:pPr>
              <w:pStyle w:val="0"/>
            </w:pPr>
            <w:r>
              <w:rPr>
                <w:sz w:val="24"/>
              </w:rPr>
              <w:t xml:space="preserve">Социально-медицинские услуги (в дополнение к услугам, указанным в </w:t>
            </w:r>
            <w:hyperlink w:history="0" w:anchor="P2160" w:tooltip="11. Социальные услуги, предоставляемые родителям несовершеннолетних детей в кризисном отделении в стационарной форме социального обслуживания с временным проживанием">
              <w:r>
                <w:rPr>
                  <w:sz w:val="24"/>
                  <w:color w:val="0000ff"/>
                </w:rPr>
                <w:t xml:space="preserve">пункте 11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11.3.1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11.3.1.1</w:t>
            </w:r>
          </w:p>
        </w:tc>
        <w:tc>
          <w:tcPr>
            <w:tcW w:w="402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11.3.1.2</w:t>
            </w:r>
          </w:p>
        </w:tc>
        <w:tc>
          <w:tcPr>
            <w:tcW w:w="4025" w:type="dxa"/>
          </w:tcPr>
          <w:p>
            <w:pPr>
              <w:pStyle w:val="0"/>
            </w:pPr>
            <w:r>
              <w:rPr>
                <w:sz w:val="24"/>
              </w:rPr>
              <w:t xml:space="preserve">Услуги приемно-карантинного отделения</w:t>
            </w:r>
          </w:p>
        </w:tc>
        <w:tc>
          <w:tcPr>
            <w:tcW w:w="1336" w:type="dxa"/>
          </w:tcPr>
          <w:p>
            <w:pPr>
              <w:pStyle w:val="0"/>
              <w:jc w:val="center"/>
            </w:pPr>
            <w:r>
              <w:rPr>
                <w:sz w:val="24"/>
              </w:rPr>
              <w:t xml:space="preserve">1440</w:t>
            </w:r>
          </w:p>
        </w:tc>
        <w:tc>
          <w:tcPr>
            <w:tcW w:w="1871" w:type="dxa"/>
          </w:tcPr>
          <w:p>
            <w:pPr>
              <w:pStyle w:val="0"/>
              <w:jc w:val="center"/>
            </w:pPr>
            <w:r>
              <w:rPr>
                <w:sz w:val="24"/>
              </w:rPr>
              <w:t xml:space="preserve">12</w:t>
            </w:r>
          </w:p>
        </w:tc>
        <w:tc>
          <w:tcPr>
            <w:tcW w:w="1644" w:type="dxa"/>
          </w:tcPr>
          <w:p>
            <w:pPr>
              <w:pStyle w:val="0"/>
              <w:jc w:val="center"/>
            </w:pPr>
            <w:r>
              <w:rPr>
                <w:sz w:val="24"/>
              </w:rPr>
              <w:t xml:space="preserve">1818,23</w:t>
            </w:r>
          </w:p>
        </w:tc>
      </w:tr>
      <w:tr>
        <w:tc>
          <w:tcPr>
            <w:tcW w:w="1247" w:type="dxa"/>
          </w:tcPr>
          <w:p>
            <w:pPr>
              <w:pStyle w:val="0"/>
              <w:jc w:val="center"/>
            </w:pPr>
            <w:r>
              <w:rPr>
                <w:sz w:val="24"/>
              </w:rPr>
              <w:t xml:space="preserve">11.3.2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11.3.2.1</w:t>
            </w:r>
          </w:p>
        </w:tc>
        <w:tc>
          <w:tcPr>
            <w:tcW w:w="4025" w:type="dxa"/>
          </w:tcPr>
          <w:p>
            <w:pPr>
              <w:pStyle w:val="0"/>
            </w:pPr>
            <w:r>
              <w:rPr>
                <w:sz w:val="24"/>
              </w:rPr>
              <w:t xml:space="preserve">Консультирование по социально-медицинским вопросам</w:t>
            </w:r>
          </w:p>
        </w:tc>
        <w:tc>
          <w:tcPr>
            <w:tcW w:w="1336" w:type="dxa"/>
          </w:tcPr>
          <w:p>
            <w:pPr>
              <w:pStyle w:val="0"/>
              <w:jc w:val="center"/>
            </w:pPr>
            <w:r>
              <w:rPr>
                <w:sz w:val="24"/>
              </w:rPr>
              <w:t xml:space="preserve">15</w:t>
            </w:r>
          </w:p>
        </w:tc>
        <w:tc>
          <w:tcPr>
            <w:tcW w:w="1871" w:type="dxa"/>
          </w:tcPr>
          <w:p>
            <w:pPr>
              <w:pStyle w:val="0"/>
              <w:jc w:val="center"/>
            </w:pPr>
            <w:r>
              <w:rPr>
                <w:sz w:val="24"/>
              </w:rPr>
              <w:t xml:space="preserve">8</w:t>
            </w:r>
          </w:p>
        </w:tc>
        <w:tc>
          <w:tcPr>
            <w:tcW w:w="1644" w:type="dxa"/>
          </w:tcPr>
          <w:p>
            <w:pPr>
              <w:pStyle w:val="0"/>
              <w:jc w:val="center"/>
            </w:pPr>
            <w:r>
              <w:rPr>
                <w:sz w:val="24"/>
              </w:rPr>
              <w:t xml:space="preserve">25,19</w:t>
            </w:r>
          </w:p>
        </w:tc>
      </w:tr>
      <w:tr>
        <w:tc>
          <w:tcPr>
            <w:tcW w:w="1247" w:type="dxa"/>
          </w:tcPr>
          <w:p>
            <w:pPr>
              <w:pStyle w:val="0"/>
              <w:jc w:val="center"/>
            </w:pPr>
            <w:r>
              <w:rPr>
                <w:sz w:val="24"/>
              </w:rPr>
              <w:t xml:space="preserve">11.3.2.2</w:t>
            </w:r>
          </w:p>
        </w:tc>
        <w:tc>
          <w:tcPr>
            <w:tcW w:w="402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336" w:type="dxa"/>
          </w:tcPr>
          <w:p>
            <w:pPr>
              <w:pStyle w:val="0"/>
              <w:jc w:val="center"/>
            </w:pPr>
            <w:r>
              <w:rPr>
                <w:sz w:val="24"/>
              </w:rPr>
              <w:t xml:space="preserve">15</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68,86</w:t>
            </w:r>
          </w:p>
        </w:tc>
      </w:tr>
      <w:tr>
        <w:tc>
          <w:tcPr>
            <w:tcW w:w="1247" w:type="dxa"/>
          </w:tcPr>
          <w:p>
            <w:pPr>
              <w:pStyle w:val="0"/>
              <w:jc w:val="center"/>
            </w:pPr>
            <w:r>
              <w:rPr>
                <w:sz w:val="24"/>
              </w:rPr>
              <w:t xml:space="preserve">11.3.3</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11.4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2160" w:tooltip="11. Социальные услуги, предоставляемые родителям несовершеннолетних детей в кризисном отделении в стационарной форме социального обслуживания с временным проживанием">
              <w:r>
                <w:rPr>
                  <w:sz w:val="24"/>
                  <w:color w:val="0000ff"/>
                </w:rPr>
                <w:t xml:space="preserve">пункте 11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11.4.1.1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170,25</w:t>
            </w:r>
          </w:p>
        </w:tc>
      </w:tr>
      <w:tr>
        <w:tc>
          <w:tcPr>
            <w:tcW w:w="1247" w:type="dxa"/>
          </w:tcPr>
          <w:p>
            <w:pPr>
              <w:pStyle w:val="0"/>
              <w:jc w:val="center"/>
            </w:pPr>
            <w:r>
              <w:rPr>
                <w:sz w:val="24"/>
              </w:rPr>
              <w:t xml:space="preserve">11.4.1.2</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11.4.2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90</w:t>
            </w:r>
          </w:p>
        </w:tc>
        <w:tc>
          <w:tcPr>
            <w:tcW w:w="1871" w:type="dxa"/>
          </w:tcPr>
          <w:p>
            <w:pPr>
              <w:pStyle w:val="0"/>
              <w:jc w:val="center"/>
            </w:pPr>
            <w:r>
              <w:rPr>
                <w:sz w:val="24"/>
              </w:rPr>
              <w:t xml:space="preserve">2</w:t>
            </w:r>
          </w:p>
        </w:tc>
        <w:tc>
          <w:tcPr>
            <w:tcW w:w="1644" w:type="dxa"/>
          </w:tcPr>
          <w:p>
            <w:pPr>
              <w:pStyle w:val="0"/>
              <w:jc w:val="center"/>
            </w:pPr>
            <w:r>
              <w:rPr>
                <w:sz w:val="24"/>
              </w:rPr>
              <w:t xml:space="preserve">337,00</w:t>
            </w:r>
          </w:p>
        </w:tc>
      </w:tr>
      <w:tr>
        <w:tc>
          <w:tcPr>
            <w:tcW w:w="1247" w:type="dxa"/>
          </w:tcPr>
          <w:p>
            <w:pPr>
              <w:pStyle w:val="0"/>
              <w:jc w:val="center"/>
            </w:pPr>
            <w:r>
              <w:rPr>
                <w:sz w:val="24"/>
              </w:rPr>
              <w:t xml:space="preserve">11.5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2160" w:tooltip="11. Социальные услуги, предоставляемые родителям несовершеннолетних детей в кризисном отделении в стационарной форме социального обслуживания с временным проживанием">
              <w:r>
                <w:rPr>
                  <w:sz w:val="24"/>
                  <w:color w:val="0000ff"/>
                </w:rPr>
                <w:t xml:space="preserve">пункте 11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11.5.1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11.5.1.1</w:t>
            </w:r>
          </w:p>
        </w:tc>
        <w:tc>
          <w:tcPr>
            <w:tcW w:w="4025" w:type="dxa"/>
          </w:tcPr>
          <w:p>
            <w:pPr>
              <w:pStyle w:val="0"/>
            </w:pPr>
            <w:r>
              <w:rPr>
                <w:sz w:val="24"/>
              </w:rPr>
              <w:t xml:space="preserve">Социально-педагогическое консультирование</w:t>
            </w:r>
          </w:p>
        </w:tc>
        <w:tc>
          <w:tcPr>
            <w:tcW w:w="1336" w:type="dxa"/>
          </w:tcPr>
          <w:p>
            <w:pPr>
              <w:pStyle w:val="0"/>
              <w:jc w:val="center"/>
            </w:pPr>
            <w:r>
              <w:rPr>
                <w:sz w:val="24"/>
              </w:rPr>
              <w:t xml:space="preserve">15</w:t>
            </w:r>
          </w:p>
        </w:tc>
        <w:tc>
          <w:tcPr>
            <w:tcW w:w="1871" w:type="dxa"/>
          </w:tcPr>
          <w:p>
            <w:pPr>
              <w:pStyle w:val="0"/>
              <w:jc w:val="center"/>
            </w:pPr>
            <w:r>
              <w:rPr>
                <w:sz w:val="24"/>
              </w:rPr>
              <w:t xml:space="preserve">5</w:t>
            </w:r>
          </w:p>
        </w:tc>
        <w:tc>
          <w:tcPr>
            <w:tcW w:w="1644" w:type="dxa"/>
          </w:tcPr>
          <w:p>
            <w:pPr>
              <w:pStyle w:val="0"/>
              <w:jc w:val="center"/>
            </w:pPr>
            <w:r>
              <w:rPr>
                <w:sz w:val="24"/>
              </w:rPr>
              <w:t xml:space="preserve">75,34</w:t>
            </w:r>
          </w:p>
        </w:tc>
      </w:tr>
      <w:tr>
        <w:tc>
          <w:tcPr>
            <w:tcW w:w="1247" w:type="dxa"/>
          </w:tcPr>
          <w:p>
            <w:pPr>
              <w:pStyle w:val="0"/>
              <w:jc w:val="center"/>
            </w:pPr>
            <w:r>
              <w:rPr>
                <w:sz w:val="24"/>
              </w:rPr>
              <w:t xml:space="preserve">11.5.2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30</w:t>
            </w:r>
          </w:p>
        </w:tc>
        <w:tc>
          <w:tcPr>
            <w:tcW w:w="1871" w:type="dxa"/>
          </w:tcPr>
          <w:p>
            <w:pPr>
              <w:pStyle w:val="0"/>
              <w:jc w:val="center"/>
            </w:pPr>
            <w:r>
              <w:rPr>
                <w:sz w:val="24"/>
              </w:rPr>
              <w:t xml:space="preserve">31</w:t>
            </w:r>
          </w:p>
        </w:tc>
        <w:tc>
          <w:tcPr>
            <w:tcW w:w="1644" w:type="dxa"/>
          </w:tcPr>
          <w:p>
            <w:pPr>
              <w:pStyle w:val="0"/>
              <w:jc w:val="center"/>
            </w:pPr>
            <w:r>
              <w:rPr>
                <w:sz w:val="24"/>
              </w:rPr>
              <w:t xml:space="preserve">122,25</w:t>
            </w:r>
          </w:p>
        </w:tc>
      </w:tr>
      <w:tr>
        <w:tc>
          <w:tcPr>
            <w:tcW w:w="1247" w:type="dxa"/>
          </w:tcPr>
          <w:p>
            <w:pPr>
              <w:pStyle w:val="0"/>
              <w:jc w:val="center"/>
            </w:pPr>
            <w:r>
              <w:rPr>
                <w:sz w:val="24"/>
              </w:rPr>
              <w:t xml:space="preserve">11.5.3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69,56</w:t>
            </w:r>
          </w:p>
        </w:tc>
      </w:tr>
      <w:tr>
        <w:tc>
          <w:tcPr>
            <w:tcW w:w="1247" w:type="dxa"/>
          </w:tcPr>
          <w:p>
            <w:pPr>
              <w:pStyle w:val="0"/>
              <w:jc w:val="center"/>
            </w:pPr>
            <w:r>
              <w:rPr>
                <w:sz w:val="24"/>
              </w:rPr>
              <w:t xml:space="preserve">11.6</w:t>
            </w:r>
          </w:p>
        </w:tc>
        <w:tc>
          <w:tcPr>
            <w:tcW w:w="402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дополнение к услугам, указанным в </w:t>
            </w:r>
            <w:hyperlink w:history="0" w:anchor="P2160" w:tooltip="11. Социальные услуги, предоставляемые родителям несовершеннолетних детей в кризисном отделении в стационарной форме социального обслуживания с временным проживанием">
              <w:r>
                <w:rPr>
                  <w:sz w:val="24"/>
                  <w:color w:val="0000ff"/>
                </w:rPr>
                <w:t xml:space="preserve">пункте 11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11.6.1</w:t>
            </w:r>
          </w:p>
        </w:tc>
        <w:tc>
          <w:tcPr>
            <w:tcW w:w="4025" w:type="dxa"/>
          </w:tcPr>
          <w:p>
            <w:pPr>
              <w:pStyle w:val="0"/>
            </w:pPr>
            <w:r>
              <w:rPr>
                <w:sz w:val="24"/>
              </w:rPr>
              <w:t xml:space="preserve">Оказание помощи в обучении навыкам компьютерной грамотности</w:t>
            </w:r>
          </w:p>
        </w:tc>
        <w:tc>
          <w:tcPr>
            <w:tcW w:w="1336" w:type="dxa"/>
          </w:tcPr>
          <w:p>
            <w:pPr>
              <w:pStyle w:val="0"/>
              <w:jc w:val="center"/>
            </w:pPr>
            <w:r>
              <w:rPr>
                <w:sz w:val="24"/>
              </w:rPr>
              <w:t xml:space="preserve">20</w:t>
            </w:r>
          </w:p>
        </w:tc>
        <w:tc>
          <w:tcPr>
            <w:tcW w:w="1871" w:type="dxa"/>
          </w:tcPr>
          <w:p>
            <w:pPr>
              <w:pStyle w:val="0"/>
              <w:jc w:val="center"/>
            </w:pPr>
            <w:r>
              <w:rPr>
                <w:sz w:val="24"/>
              </w:rPr>
              <w:t xml:space="preserve">4</w:t>
            </w:r>
          </w:p>
        </w:tc>
        <w:tc>
          <w:tcPr>
            <w:tcW w:w="1644" w:type="dxa"/>
          </w:tcPr>
          <w:p>
            <w:pPr>
              <w:pStyle w:val="0"/>
              <w:jc w:val="center"/>
            </w:pPr>
            <w:r>
              <w:rPr>
                <w:sz w:val="24"/>
              </w:rPr>
              <w:t xml:space="preserve">129,64</w:t>
            </w:r>
          </w:p>
        </w:tc>
      </w:tr>
      <w:tr>
        <w:tc>
          <w:tcPr>
            <w:tcW w:w="1247" w:type="dxa"/>
          </w:tcPr>
          <w:p>
            <w:pPr>
              <w:pStyle w:val="0"/>
              <w:jc w:val="center"/>
            </w:pPr>
            <w:r>
              <w:rPr>
                <w:sz w:val="24"/>
              </w:rPr>
              <w:t xml:space="preserve">11.7</w:t>
            </w:r>
          </w:p>
        </w:tc>
        <w:tc>
          <w:tcPr>
            <w:tcW w:w="4025" w:type="dxa"/>
          </w:tcPr>
          <w:p>
            <w:pPr>
              <w:pStyle w:val="0"/>
            </w:pPr>
            <w:r>
              <w:rPr>
                <w:sz w:val="24"/>
              </w:rPr>
              <w:t xml:space="preserve">Социально-трудовые услуги (в дополнение к услугам, указанным в </w:t>
            </w:r>
            <w:hyperlink w:history="0" w:anchor="P2160" w:tooltip="11. Социальные услуги, предоставляемые родителям несовершеннолетних детей в кризисном отделении в стационарной форме социального обслуживания с временным проживанием">
              <w:r>
                <w:rPr>
                  <w:sz w:val="24"/>
                  <w:color w:val="0000ff"/>
                </w:rPr>
                <w:t xml:space="preserve">пункте 11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11.7.1</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11.7.2</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11.7.2.1</w:t>
            </w:r>
          </w:p>
        </w:tc>
        <w:tc>
          <w:tcPr>
            <w:tcW w:w="4025" w:type="dxa"/>
          </w:tcPr>
          <w:p>
            <w:pPr>
              <w:pStyle w:val="0"/>
            </w:pPr>
            <w:r>
              <w:rPr>
                <w:sz w:val="24"/>
              </w:rPr>
              <w:t xml:space="preserve">Профессиональная ориентация</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87,61</w:t>
            </w:r>
          </w:p>
        </w:tc>
      </w:tr>
      <w:tr>
        <w:tc>
          <w:tcPr>
            <w:tcW w:w="1247" w:type="dxa"/>
          </w:tcPr>
          <w:p>
            <w:pPr>
              <w:pStyle w:val="0"/>
              <w:jc w:val="center"/>
            </w:pPr>
            <w:r>
              <w:rPr>
                <w:sz w:val="24"/>
              </w:rPr>
              <w:t xml:space="preserve">11.7.2.2</w:t>
            </w:r>
          </w:p>
        </w:tc>
        <w:tc>
          <w:tcPr>
            <w:tcW w:w="4025" w:type="dxa"/>
          </w:tcPr>
          <w:p>
            <w:pPr>
              <w:pStyle w:val="0"/>
            </w:pPr>
            <w:r>
              <w:rPr>
                <w:sz w:val="24"/>
              </w:rPr>
              <w:t xml:space="preserve">Содействие в получении образования/профессии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131,43</w:t>
            </w:r>
          </w:p>
        </w:tc>
      </w:tr>
      <w:tr>
        <w:tc>
          <w:tcPr>
            <w:tcW w:w="1247" w:type="dxa"/>
          </w:tcPr>
          <w:p>
            <w:pPr>
              <w:pStyle w:val="0"/>
              <w:jc w:val="center"/>
            </w:pPr>
            <w:r>
              <w:rPr>
                <w:sz w:val="24"/>
              </w:rPr>
              <w:t xml:space="preserve">11.8</w:t>
            </w:r>
          </w:p>
        </w:tc>
        <w:tc>
          <w:tcPr>
            <w:tcW w:w="4025" w:type="dxa"/>
          </w:tcPr>
          <w:p>
            <w:pPr>
              <w:pStyle w:val="0"/>
            </w:pPr>
            <w:r>
              <w:rPr>
                <w:sz w:val="24"/>
              </w:rPr>
              <w:t xml:space="preserve">Социально-правовые услуги (в дополнение к услугам, указанным в </w:t>
            </w:r>
            <w:hyperlink w:history="0" w:anchor="P2160" w:tooltip="11. Социальные услуги, предоставляемые родителям несовершеннолетних детей в кризисном отделении в стационарной форме социального обслуживания с временным проживанием">
              <w:r>
                <w:rPr>
                  <w:sz w:val="24"/>
                  <w:color w:val="0000ff"/>
                </w:rPr>
                <w:t xml:space="preserve">пункте 11</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11.8.1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11.8.2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11.8.2.1</w:t>
            </w:r>
          </w:p>
        </w:tc>
        <w:tc>
          <w:tcPr>
            <w:tcW w:w="4025" w:type="dxa"/>
          </w:tcPr>
          <w:p>
            <w:pPr>
              <w:pStyle w:val="0"/>
            </w:pPr>
            <w:r>
              <w:rPr>
                <w:sz w:val="24"/>
              </w:rPr>
              <w:t xml:space="preserve">Доставка получателя социальных услуг до места предоставления социальных услуг</w:t>
            </w:r>
          </w:p>
        </w:tc>
        <w:tc>
          <w:tcPr>
            <w:tcW w:w="1336" w:type="dxa"/>
          </w:tcPr>
          <w:p>
            <w:pPr>
              <w:pStyle w:val="0"/>
              <w:jc w:val="center"/>
            </w:pPr>
            <w:r>
              <w:rPr>
                <w:sz w:val="24"/>
              </w:rPr>
              <w:t xml:space="preserve">90</w:t>
            </w:r>
          </w:p>
        </w:tc>
        <w:tc>
          <w:tcPr>
            <w:tcW w:w="1871" w:type="dxa"/>
          </w:tcPr>
          <w:p>
            <w:pPr>
              <w:pStyle w:val="0"/>
              <w:jc w:val="center"/>
            </w:pPr>
            <w:r>
              <w:rPr>
                <w:sz w:val="24"/>
              </w:rPr>
              <w:t xml:space="preserve">4</w:t>
            </w:r>
          </w:p>
        </w:tc>
        <w:tc>
          <w:tcPr>
            <w:tcW w:w="1644" w:type="dxa"/>
          </w:tcPr>
          <w:p>
            <w:pPr>
              <w:pStyle w:val="0"/>
              <w:jc w:val="center"/>
            </w:pPr>
            <w:r>
              <w:rPr>
                <w:sz w:val="24"/>
              </w:rPr>
              <w:t xml:space="preserve">1351,15</w:t>
            </w:r>
          </w:p>
        </w:tc>
      </w:tr>
      <w:tr>
        <w:tc>
          <w:tcPr>
            <w:tcW w:w="1247" w:type="dxa"/>
          </w:tcPr>
          <w:p>
            <w:pPr>
              <w:pStyle w:val="0"/>
              <w:jc w:val="center"/>
            </w:pPr>
            <w:r>
              <w:rPr>
                <w:sz w:val="24"/>
              </w:rPr>
              <w:t xml:space="preserve">11.8.3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gridSpan w:val="5"/>
            <w:tcW w:w="10123" w:type="dxa"/>
          </w:tcPr>
          <w:bookmarkStart w:id="2358" w:name="P2358"/>
          <w:bookmarkEnd w:id="2358"/>
          <w:p>
            <w:pPr>
              <w:pStyle w:val="0"/>
              <w:outlineLvl w:val="1"/>
              <w:jc w:val="center"/>
            </w:pPr>
            <w:r>
              <w:rPr>
                <w:sz w:val="24"/>
              </w:rPr>
              <w:t xml:space="preserve">12. Социальные услуги, предоставляемые несовершеннолетним детям, за исключением детей-инвалидов, в полустационарной форме социального обслуживания</w:t>
            </w:r>
          </w:p>
        </w:tc>
      </w:tr>
      <w:tr>
        <w:tc>
          <w:tcPr>
            <w:tcW w:w="1247" w:type="dxa"/>
          </w:tcPr>
          <w:p>
            <w:pPr>
              <w:pStyle w:val="0"/>
              <w:jc w:val="center"/>
            </w:pPr>
            <w:r>
              <w:rPr>
                <w:sz w:val="24"/>
              </w:rPr>
              <w:t xml:space="preserve">12.1</w:t>
            </w:r>
          </w:p>
        </w:tc>
        <w:tc>
          <w:tcPr>
            <w:tcW w:w="402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в том числе:</w:t>
            </w:r>
          </w:p>
        </w:tc>
        <w:tc>
          <w:tcPr>
            <w:tcW w:w="1336" w:type="dxa"/>
            <w:vMerge w:val="restart"/>
          </w:tcPr>
          <w:p>
            <w:pPr>
              <w:pStyle w:val="0"/>
              <w:jc w:val="center"/>
            </w:pPr>
            <w:r>
              <w:rPr>
                <w:sz w:val="24"/>
              </w:rPr>
              <w:t xml:space="preserve">480</w:t>
            </w:r>
          </w:p>
        </w:tc>
        <w:tc>
          <w:tcPr>
            <w:tcW w:w="1871" w:type="dxa"/>
            <w:vMerge w:val="restart"/>
          </w:tcPr>
          <w:p>
            <w:pPr>
              <w:pStyle w:val="0"/>
              <w:jc w:val="center"/>
            </w:pPr>
            <w:r>
              <w:rPr>
                <w:sz w:val="24"/>
              </w:rPr>
              <w:t xml:space="preserve">23</w:t>
            </w:r>
          </w:p>
        </w:tc>
        <w:tc>
          <w:tcPr>
            <w:tcW w:w="1644" w:type="dxa"/>
            <w:vMerge w:val="restart"/>
          </w:tcPr>
          <w:p>
            <w:pPr>
              <w:pStyle w:val="0"/>
              <w:jc w:val="center"/>
            </w:pPr>
            <w:r>
              <w:rPr>
                <w:sz w:val="24"/>
              </w:rPr>
              <w:t xml:space="preserve">1598,60</w:t>
            </w:r>
          </w:p>
        </w:tc>
      </w:tr>
      <w:tr>
        <w:tc>
          <w:tcPr>
            <w:tcW w:w="1247" w:type="dxa"/>
          </w:tcPr>
          <w:p>
            <w:pPr>
              <w:pStyle w:val="0"/>
              <w:jc w:val="center"/>
            </w:pPr>
            <w:r>
              <w:rPr>
                <w:sz w:val="24"/>
              </w:rPr>
              <w:t xml:space="preserve">12.1.1</w:t>
            </w:r>
          </w:p>
        </w:tc>
        <w:tc>
          <w:tcPr>
            <w:tcW w:w="4025" w:type="dxa"/>
          </w:tcPr>
          <w:p>
            <w:pPr>
              <w:pStyle w:val="0"/>
            </w:pPr>
            <w:r>
              <w:rPr>
                <w:sz w:val="24"/>
              </w:rPr>
              <w:t xml:space="preserve">Социально-бытовые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12.1.1.1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12.1.1.2</w:t>
            </w:r>
          </w:p>
        </w:tc>
        <w:tc>
          <w:tcPr>
            <w:tcW w:w="4025" w:type="dxa"/>
          </w:tcPr>
          <w:p>
            <w:pPr>
              <w:pStyle w:val="0"/>
            </w:pPr>
            <w:r>
              <w:rPr>
                <w:sz w:val="24"/>
              </w:rPr>
              <w:t xml:space="preserve">Уборка жилых помещений и мест общего пользования</w:t>
            </w:r>
          </w:p>
        </w:tc>
        <w:tc>
          <w:tcPr>
            <w:vMerge w:val="continue"/>
          </w:tcPr>
          <w:p/>
        </w:tc>
        <w:tc>
          <w:tcPr>
            <w:vMerge w:val="continue"/>
          </w:tcPr>
          <w:p/>
        </w:tc>
        <w:tc>
          <w:tcPr>
            <w:vMerge w:val="continue"/>
          </w:tcPr>
          <w:p/>
        </w:tc>
      </w:tr>
      <w:tr>
        <w:tc>
          <w:tcPr>
            <w:tcW w:w="1247" w:type="dxa"/>
          </w:tcPr>
          <w:p>
            <w:pPr>
              <w:pStyle w:val="0"/>
              <w:jc w:val="center"/>
            </w:pPr>
            <w:r>
              <w:rPr>
                <w:sz w:val="24"/>
              </w:rPr>
              <w:t xml:space="preserve">12.1.1.3</w:t>
            </w:r>
          </w:p>
        </w:tc>
        <w:tc>
          <w:tcPr>
            <w:tcW w:w="402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r>
      <w:tr>
        <w:tc>
          <w:tcPr>
            <w:tcW w:w="1247" w:type="dxa"/>
          </w:tcPr>
          <w:p>
            <w:pPr>
              <w:pStyle w:val="0"/>
              <w:jc w:val="center"/>
            </w:pPr>
            <w:r>
              <w:rPr>
                <w:sz w:val="24"/>
              </w:rPr>
              <w:t xml:space="preserve">12.1.1.4</w:t>
            </w:r>
          </w:p>
        </w:tc>
        <w:tc>
          <w:tcPr>
            <w:tcW w:w="4025" w:type="dxa"/>
          </w:tcPr>
          <w:p>
            <w:pPr>
              <w:pStyle w:val="0"/>
            </w:pPr>
            <w:r>
              <w:rPr>
                <w:sz w:val="24"/>
              </w:rPr>
              <w:t xml:space="preserve">Обеспечение мягким инвентарем (постельными принадлежностями) согласно утвержденным нормативам</w:t>
            </w:r>
          </w:p>
        </w:tc>
        <w:tc>
          <w:tcPr>
            <w:vMerge w:val="continue"/>
          </w:tcPr>
          <w:p/>
        </w:tc>
        <w:tc>
          <w:tcPr>
            <w:vMerge w:val="continue"/>
          </w:tcPr>
          <w:p/>
        </w:tc>
        <w:tc>
          <w:tcPr>
            <w:vMerge w:val="continue"/>
          </w:tcPr>
          <w:p/>
        </w:tc>
      </w:tr>
      <w:tr>
        <w:tc>
          <w:tcPr>
            <w:tcW w:w="1247" w:type="dxa"/>
          </w:tcPr>
          <w:p>
            <w:pPr>
              <w:pStyle w:val="0"/>
              <w:jc w:val="center"/>
            </w:pPr>
            <w:r>
              <w:rPr>
                <w:sz w:val="24"/>
              </w:rPr>
              <w:t xml:space="preserve">12.1.2</w:t>
            </w:r>
          </w:p>
        </w:tc>
        <w:tc>
          <w:tcPr>
            <w:tcW w:w="4025" w:type="dxa"/>
          </w:tcPr>
          <w:p>
            <w:pPr>
              <w:pStyle w:val="0"/>
            </w:pPr>
            <w:r>
              <w:rPr>
                <w:sz w:val="24"/>
              </w:rPr>
              <w:t xml:space="preserve">Социально-медицинские услуги</w:t>
            </w:r>
          </w:p>
        </w:tc>
        <w:tc>
          <w:tcPr>
            <w:vMerge w:val="continue"/>
          </w:tcPr>
          <w:p/>
        </w:tc>
        <w:tc>
          <w:tcPr>
            <w:vMerge w:val="continue"/>
          </w:tcPr>
          <w:p/>
        </w:tc>
        <w:tc>
          <w:tcPr>
            <w:vMerge w:val="continue"/>
          </w:tcPr>
          <w:p/>
        </w:tc>
      </w:tr>
      <w:tr>
        <w:tc>
          <w:tcPr>
            <w:tcW w:w="1247" w:type="dxa"/>
          </w:tcPr>
          <w:p>
            <w:pPr>
              <w:pStyle w:val="0"/>
              <w:jc w:val="center"/>
            </w:pPr>
            <w:r>
              <w:rPr>
                <w:sz w:val="24"/>
              </w:rPr>
              <w:t xml:space="preserve">12.1.2.1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vMerge w:val="continue"/>
          </w:tcPr>
          <w:p/>
        </w:tc>
        <w:tc>
          <w:tcPr>
            <w:vMerge w:val="continue"/>
          </w:tcPr>
          <w:p/>
        </w:tc>
        <w:tc>
          <w:tcPr>
            <w:vMerge w:val="continue"/>
          </w:tcPr>
          <w:p/>
        </w:tc>
      </w:tr>
      <w:tr>
        <w:tc>
          <w:tcPr>
            <w:tcW w:w="1247" w:type="dxa"/>
          </w:tcPr>
          <w:p>
            <w:pPr>
              <w:pStyle w:val="0"/>
              <w:jc w:val="center"/>
            </w:pPr>
            <w:r>
              <w:rPr>
                <w:sz w:val="24"/>
              </w:rPr>
              <w:t xml:space="preserve">12.1.2.2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vMerge w:val="continue"/>
          </w:tcPr>
          <w:p/>
        </w:tc>
        <w:tc>
          <w:tcPr>
            <w:vMerge w:val="continue"/>
          </w:tcPr>
          <w:p/>
        </w:tc>
        <w:tc>
          <w:tcPr>
            <w:vMerge w:val="continue"/>
          </w:tcPr>
          <w:p/>
        </w:tc>
      </w:tr>
      <w:tr>
        <w:tc>
          <w:tcPr>
            <w:tcW w:w="1247" w:type="dxa"/>
          </w:tcPr>
          <w:p>
            <w:pPr>
              <w:pStyle w:val="0"/>
              <w:jc w:val="center"/>
            </w:pPr>
            <w:r>
              <w:rPr>
                <w:sz w:val="24"/>
              </w:rPr>
              <w:t xml:space="preserve">12.1.3</w:t>
            </w:r>
          </w:p>
        </w:tc>
        <w:tc>
          <w:tcPr>
            <w:tcW w:w="4025" w:type="dxa"/>
          </w:tcPr>
          <w:p>
            <w:pPr>
              <w:pStyle w:val="0"/>
            </w:pPr>
            <w:r>
              <w:rPr>
                <w:sz w:val="24"/>
              </w:rPr>
              <w:t xml:space="preserve">Социально-психологические услуги</w:t>
            </w:r>
          </w:p>
        </w:tc>
        <w:tc>
          <w:tcPr>
            <w:vMerge w:val="continue"/>
          </w:tcPr>
          <w:p/>
        </w:tc>
        <w:tc>
          <w:tcPr>
            <w:vMerge w:val="continue"/>
          </w:tcPr>
          <w:p/>
        </w:tc>
        <w:tc>
          <w:tcPr>
            <w:vMerge w:val="continue"/>
          </w:tcPr>
          <w:p/>
        </w:tc>
      </w:tr>
      <w:tr>
        <w:tc>
          <w:tcPr>
            <w:tcW w:w="1247" w:type="dxa"/>
            <w:vMerge w:val="restart"/>
          </w:tcPr>
          <w:p>
            <w:pPr>
              <w:pStyle w:val="0"/>
              <w:jc w:val="center"/>
            </w:pPr>
            <w:r>
              <w:rPr>
                <w:sz w:val="24"/>
              </w:rPr>
              <w:t xml:space="preserve">12.1.3.1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vMerge w:val="continue"/>
          </w:tcPr>
          <w:p/>
        </w:tc>
        <w:tc>
          <w:tcPr>
            <w:vMerge w:val="continue"/>
          </w:tcPr>
          <w:p/>
        </w:tc>
        <w:tc>
          <w:tcPr>
            <w:vMerge w:val="continue"/>
          </w:tcPr>
          <w:p/>
        </w:tc>
      </w:tr>
      <w:tr>
        <w:tc>
          <w:tcPr>
            <w:vMerge w:val="continue"/>
          </w:tcPr>
          <w:p/>
        </w:tc>
        <w:tc>
          <w:tcPr>
            <w:tcW w:w="4025" w:type="dxa"/>
          </w:tcPr>
          <w:p>
            <w:pPr>
              <w:pStyle w:val="0"/>
            </w:pPr>
            <w:r>
              <w:rPr>
                <w:sz w:val="24"/>
              </w:rPr>
              <w:t xml:space="preserve">социально-психологическая диагностика</w:t>
            </w:r>
          </w:p>
        </w:tc>
        <w:tc>
          <w:tcPr>
            <w:vMerge w:val="continue"/>
          </w:tcPr>
          <w:p/>
        </w:tc>
        <w:tc>
          <w:tcPr>
            <w:vMerge w:val="continue"/>
          </w:tcPr>
          <w:p/>
        </w:tc>
        <w:tc>
          <w:tcPr>
            <w:vMerge w:val="continue"/>
          </w:tcPr>
          <w:p/>
        </w:tc>
      </w:tr>
      <w:tr>
        <w:tc>
          <w:tcPr>
            <w:vMerge w:val="continue"/>
          </w:tcPr>
          <w:p/>
        </w:tc>
        <w:tc>
          <w:tcPr>
            <w:tcW w:w="4025" w:type="dxa"/>
          </w:tcPr>
          <w:p>
            <w:pPr>
              <w:pStyle w:val="0"/>
            </w:pPr>
            <w:r>
              <w:rPr>
                <w:sz w:val="24"/>
              </w:rPr>
              <w:t xml:space="preserve">социально-психологическая коррекция</w:t>
            </w:r>
          </w:p>
        </w:tc>
        <w:tc>
          <w:tcPr>
            <w:vMerge w:val="continue"/>
          </w:tcPr>
          <w:p/>
        </w:tc>
        <w:tc>
          <w:tcPr>
            <w:vMerge w:val="continue"/>
          </w:tcPr>
          <w:p/>
        </w:tc>
        <w:tc>
          <w:tcPr>
            <w:vMerge w:val="continue"/>
          </w:tcPr>
          <w:p/>
        </w:tc>
      </w:tr>
      <w:tr>
        <w:tc>
          <w:tcPr>
            <w:tcW w:w="1247" w:type="dxa"/>
          </w:tcPr>
          <w:p>
            <w:pPr>
              <w:pStyle w:val="0"/>
              <w:jc w:val="center"/>
            </w:pPr>
            <w:r>
              <w:rPr>
                <w:sz w:val="24"/>
              </w:rPr>
              <w:t xml:space="preserve">12.1.4</w:t>
            </w:r>
          </w:p>
        </w:tc>
        <w:tc>
          <w:tcPr>
            <w:tcW w:w="4025" w:type="dxa"/>
          </w:tcPr>
          <w:p>
            <w:pPr>
              <w:pStyle w:val="0"/>
            </w:pPr>
            <w:r>
              <w:rPr>
                <w:sz w:val="24"/>
              </w:rPr>
              <w:t xml:space="preserve">Социально-педагогические услуги</w:t>
            </w:r>
          </w:p>
        </w:tc>
        <w:tc>
          <w:tcPr>
            <w:vMerge w:val="continue"/>
          </w:tcPr>
          <w:p/>
        </w:tc>
        <w:tc>
          <w:tcPr>
            <w:vMerge w:val="continue"/>
          </w:tcPr>
          <w:p/>
        </w:tc>
        <w:tc>
          <w:tcPr>
            <w:vMerge w:val="continue"/>
          </w:tcPr>
          <w:p/>
        </w:tc>
      </w:tr>
      <w:tr>
        <w:tc>
          <w:tcPr>
            <w:tcW w:w="1247" w:type="dxa"/>
            <w:vMerge w:val="restart"/>
          </w:tcPr>
          <w:p>
            <w:pPr>
              <w:pStyle w:val="0"/>
              <w:jc w:val="center"/>
            </w:pPr>
            <w:r>
              <w:rPr>
                <w:sz w:val="24"/>
              </w:rPr>
              <w:t xml:space="preserve">12.1.4.1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vMerge w:val="continue"/>
          </w:tcPr>
          <w:p/>
        </w:tc>
        <w:tc>
          <w:tcPr>
            <w:vMerge w:val="continue"/>
          </w:tcPr>
          <w:p/>
        </w:tc>
        <w:tc>
          <w:tcPr>
            <w:vMerge w:val="continue"/>
          </w:tcPr>
          <w:p/>
        </w:tc>
      </w:tr>
      <w:tr>
        <w:tc>
          <w:tcPr>
            <w:vMerge w:val="continue"/>
          </w:tcPr>
          <w:p/>
        </w:tc>
        <w:tc>
          <w:tcPr>
            <w:tcW w:w="4025" w:type="dxa"/>
          </w:tcPr>
          <w:p>
            <w:pPr>
              <w:pStyle w:val="0"/>
            </w:pPr>
            <w:r>
              <w:rPr>
                <w:sz w:val="24"/>
              </w:rPr>
              <w:t xml:space="preserve">социально-педагогическая диагностика</w:t>
            </w:r>
          </w:p>
        </w:tc>
        <w:tc>
          <w:tcPr>
            <w:vMerge w:val="continue"/>
          </w:tcPr>
          <w:p/>
        </w:tc>
        <w:tc>
          <w:tcPr>
            <w:vMerge w:val="continue"/>
          </w:tcPr>
          <w:p/>
        </w:tc>
        <w:tc>
          <w:tcPr>
            <w:vMerge w:val="continue"/>
          </w:tcPr>
          <w:p/>
        </w:tc>
      </w:tr>
      <w:tr>
        <w:tc>
          <w:tcPr>
            <w:vMerge w:val="continue"/>
          </w:tcPr>
          <w:p/>
        </w:tc>
        <w:tc>
          <w:tcPr>
            <w:tcW w:w="4025" w:type="dxa"/>
          </w:tcPr>
          <w:p>
            <w:pPr>
              <w:pStyle w:val="0"/>
            </w:pPr>
            <w:r>
              <w:rPr>
                <w:sz w:val="24"/>
              </w:rPr>
              <w:t xml:space="preserve">социально-педагогическая коррекция</w:t>
            </w:r>
          </w:p>
        </w:tc>
        <w:tc>
          <w:tcPr>
            <w:vMerge w:val="continue"/>
          </w:tcPr>
          <w:p/>
        </w:tc>
        <w:tc>
          <w:tcPr>
            <w:vMerge w:val="continue"/>
          </w:tcPr>
          <w:p/>
        </w:tc>
        <w:tc>
          <w:tcPr>
            <w:vMerge w:val="continue"/>
          </w:tcPr>
          <w:p/>
        </w:tc>
      </w:tr>
      <w:tr>
        <w:tc>
          <w:tcPr>
            <w:tcW w:w="1247" w:type="dxa"/>
          </w:tcPr>
          <w:p>
            <w:pPr>
              <w:pStyle w:val="0"/>
              <w:jc w:val="center"/>
            </w:pPr>
            <w:r>
              <w:rPr>
                <w:sz w:val="24"/>
              </w:rPr>
              <w:t xml:space="preserve">12.2</w:t>
            </w:r>
          </w:p>
        </w:tc>
        <w:tc>
          <w:tcPr>
            <w:tcW w:w="4025" w:type="dxa"/>
          </w:tcPr>
          <w:p>
            <w:pPr>
              <w:pStyle w:val="0"/>
            </w:pPr>
            <w:r>
              <w:rPr>
                <w:sz w:val="24"/>
              </w:rPr>
              <w:t xml:space="preserve">Социально-бытовые услуги (в дополнение к услугам, указанным в </w:t>
            </w:r>
            <w:hyperlink w:history="0" w:anchor="P2358" w:tooltip="12. Социальные услуги, предоставляемые несовершеннолетним детям, за исключением детей-инвалидов, в полустационарной форме социального обслуживания">
              <w:r>
                <w:rPr>
                  <w:sz w:val="24"/>
                  <w:color w:val="0000ff"/>
                </w:rPr>
                <w:t xml:space="preserve">пункте 12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12.2.1</w:t>
            </w:r>
          </w:p>
        </w:tc>
        <w:tc>
          <w:tcPr>
            <w:tcW w:w="402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226,58</w:t>
            </w:r>
          </w:p>
        </w:tc>
      </w:tr>
      <w:tr>
        <w:tc>
          <w:tcPr>
            <w:tcW w:w="1247" w:type="dxa"/>
          </w:tcPr>
          <w:p>
            <w:pPr>
              <w:pStyle w:val="0"/>
              <w:jc w:val="center"/>
            </w:pPr>
            <w:r>
              <w:rPr>
                <w:sz w:val="24"/>
              </w:rPr>
              <w:t xml:space="preserve">12.2.2</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30</w:t>
            </w:r>
          </w:p>
        </w:tc>
        <w:tc>
          <w:tcPr>
            <w:tcW w:w="1871" w:type="dxa"/>
          </w:tcPr>
          <w:p>
            <w:pPr>
              <w:pStyle w:val="0"/>
              <w:jc w:val="center"/>
            </w:pPr>
            <w:r>
              <w:rPr>
                <w:sz w:val="24"/>
              </w:rPr>
              <w:t xml:space="preserve">69</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12.2.3</w:t>
            </w:r>
          </w:p>
        </w:tc>
        <w:tc>
          <w:tcPr>
            <w:tcW w:w="402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12.3</w:t>
            </w:r>
          </w:p>
        </w:tc>
        <w:tc>
          <w:tcPr>
            <w:tcW w:w="4025" w:type="dxa"/>
          </w:tcPr>
          <w:p>
            <w:pPr>
              <w:pStyle w:val="0"/>
            </w:pPr>
            <w:r>
              <w:rPr>
                <w:sz w:val="24"/>
              </w:rPr>
              <w:t xml:space="preserve">Социально-медицинские услуги (в дополнение к услугам, указанным в </w:t>
            </w:r>
            <w:hyperlink w:history="0" w:anchor="P2358" w:tooltip="12. Социальные услуги, предоставляемые несовершеннолетним детям, за исключением детей-инвалидов, в полустационарной форме социального обслуживания">
              <w:r>
                <w:rPr>
                  <w:sz w:val="24"/>
                  <w:color w:val="0000ff"/>
                </w:rPr>
                <w:t xml:space="preserve">пункте 12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12.3.1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12.3.1.1</w:t>
            </w:r>
          </w:p>
        </w:tc>
        <w:tc>
          <w:tcPr>
            <w:tcW w:w="402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12.3.2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12.3.2.1</w:t>
            </w:r>
          </w:p>
        </w:tc>
        <w:tc>
          <w:tcPr>
            <w:tcW w:w="4025" w:type="dxa"/>
          </w:tcPr>
          <w:p>
            <w:pPr>
              <w:pStyle w:val="0"/>
            </w:pPr>
            <w:r>
              <w:rPr>
                <w:sz w:val="24"/>
              </w:rPr>
              <w:t xml:space="preserve">Консультирование по социально-медицинским вопросам</w:t>
            </w:r>
          </w:p>
        </w:tc>
        <w:tc>
          <w:tcPr>
            <w:tcW w:w="1336" w:type="dxa"/>
          </w:tcPr>
          <w:p>
            <w:pPr>
              <w:pStyle w:val="0"/>
              <w:jc w:val="center"/>
            </w:pPr>
            <w:r>
              <w:rPr>
                <w:sz w:val="24"/>
              </w:rPr>
              <w:t xml:space="preserve">15</w:t>
            </w:r>
          </w:p>
        </w:tc>
        <w:tc>
          <w:tcPr>
            <w:tcW w:w="1871" w:type="dxa"/>
          </w:tcPr>
          <w:p>
            <w:pPr>
              <w:pStyle w:val="0"/>
              <w:jc w:val="center"/>
            </w:pPr>
            <w:r>
              <w:rPr>
                <w:sz w:val="24"/>
              </w:rPr>
              <w:t xml:space="preserve">8</w:t>
            </w:r>
          </w:p>
        </w:tc>
        <w:tc>
          <w:tcPr>
            <w:tcW w:w="1644" w:type="dxa"/>
          </w:tcPr>
          <w:p>
            <w:pPr>
              <w:pStyle w:val="0"/>
              <w:jc w:val="center"/>
            </w:pPr>
            <w:r>
              <w:rPr>
                <w:sz w:val="24"/>
              </w:rPr>
              <w:t xml:space="preserve">25,19</w:t>
            </w:r>
          </w:p>
        </w:tc>
      </w:tr>
      <w:tr>
        <w:tc>
          <w:tcPr>
            <w:tcW w:w="1247" w:type="dxa"/>
          </w:tcPr>
          <w:p>
            <w:pPr>
              <w:pStyle w:val="0"/>
              <w:jc w:val="center"/>
            </w:pPr>
            <w:r>
              <w:rPr>
                <w:sz w:val="24"/>
              </w:rPr>
              <w:t xml:space="preserve">12.3.2.2</w:t>
            </w:r>
          </w:p>
        </w:tc>
        <w:tc>
          <w:tcPr>
            <w:tcW w:w="402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336" w:type="dxa"/>
          </w:tcPr>
          <w:p>
            <w:pPr>
              <w:pStyle w:val="0"/>
              <w:jc w:val="center"/>
            </w:pPr>
            <w:r>
              <w:rPr>
                <w:sz w:val="24"/>
              </w:rPr>
              <w:t xml:space="preserve">15</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68,86</w:t>
            </w:r>
          </w:p>
        </w:tc>
      </w:tr>
      <w:tr>
        <w:tc>
          <w:tcPr>
            <w:tcW w:w="1247" w:type="dxa"/>
          </w:tcPr>
          <w:p>
            <w:pPr>
              <w:pStyle w:val="0"/>
              <w:jc w:val="center"/>
            </w:pPr>
            <w:r>
              <w:rPr>
                <w:sz w:val="24"/>
              </w:rPr>
              <w:t xml:space="preserve">12.3.3</w:t>
            </w:r>
          </w:p>
        </w:tc>
        <w:tc>
          <w:tcPr>
            <w:tcW w:w="4025" w:type="dxa"/>
          </w:tcPr>
          <w:p>
            <w:pPr>
              <w:pStyle w:val="0"/>
            </w:pPr>
            <w:r>
              <w:rPr>
                <w:sz w:val="24"/>
              </w:rPr>
              <w:t xml:space="preserve">Проведение оздоровительных мероприятий,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12.3.3.1</w:t>
            </w:r>
          </w:p>
        </w:tc>
        <w:tc>
          <w:tcPr>
            <w:tcW w:w="4025" w:type="dxa"/>
          </w:tcPr>
          <w:p>
            <w:pPr>
              <w:pStyle w:val="0"/>
            </w:pPr>
            <w:r>
              <w:rPr>
                <w:sz w:val="24"/>
              </w:rPr>
              <w:t xml:space="preserve">Медицинский 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12.3.3.2</w:t>
            </w:r>
          </w:p>
        </w:tc>
        <w:tc>
          <w:tcPr>
            <w:tcW w:w="4025" w:type="dxa"/>
          </w:tcPr>
          <w:p>
            <w:pPr>
              <w:pStyle w:val="0"/>
            </w:pPr>
            <w:r>
              <w:rPr>
                <w:sz w:val="24"/>
              </w:rPr>
              <w:t xml:space="preserve">Водные 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12.3.3.3</w:t>
            </w:r>
          </w:p>
        </w:tc>
        <w:tc>
          <w:tcPr>
            <w:tcW w:w="4025" w:type="dxa"/>
          </w:tcPr>
          <w:p>
            <w:pPr>
              <w:pStyle w:val="0"/>
            </w:pPr>
            <w:r>
              <w:rPr>
                <w:sz w:val="24"/>
              </w:rPr>
              <w:t xml:space="preserve">Физиопроцедуры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12.3.3.4</w:t>
            </w:r>
          </w:p>
        </w:tc>
        <w:tc>
          <w:tcPr>
            <w:tcW w:w="4025" w:type="dxa"/>
          </w:tcPr>
          <w:p>
            <w:pPr>
              <w:pStyle w:val="0"/>
            </w:pPr>
            <w:r>
              <w:rPr>
                <w:sz w:val="24"/>
              </w:rPr>
              <w:t xml:space="preserve">Фитопроцедуры</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93,93</w:t>
            </w:r>
          </w:p>
        </w:tc>
      </w:tr>
      <w:tr>
        <w:tc>
          <w:tcPr>
            <w:tcW w:w="1247" w:type="dxa"/>
          </w:tcPr>
          <w:p>
            <w:pPr>
              <w:pStyle w:val="0"/>
              <w:jc w:val="center"/>
            </w:pPr>
            <w:r>
              <w:rPr>
                <w:sz w:val="24"/>
              </w:rPr>
              <w:t xml:space="preserve">12.3.3.5</w:t>
            </w: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12.3.4</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30</w:t>
            </w:r>
          </w:p>
        </w:tc>
        <w:tc>
          <w:tcPr>
            <w:tcW w:w="1871" w:type="dxa"/>
          </w:tcPr>
          <w:p>
            <w:pPr>
              <w:pStyle w:val="0"/>
              <w:jc w:val="center"/>
            </w:pPr>
            <w:r>
              <w:rPr>
                <w:sz w:val="24"/>
              </w:rPr>
              <w:t xml:space="preserve">8</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12.3.5</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12.4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2358" w:tooltip="12. Социальные услуги, предоставляемые несовершеннолетним детям, за исключением детей-инвалидов, в полустационарной форме социального обслуживания">
              <w:r>
                <w:rPr>
                  <w:sz w:val="24"/>
                  <w:color w:val="0000ff"/>
                </w:rPr>
                <w:t xml:space="preserve">пункте 12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12.4.1.1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170,25</w:t>
            </w:r>
          </w:p>
        </w:tc>
      </w:tr>
      <w:tr>
        <w:tc>
          <w:tcPr>
            <w:tcW w:w="1247" w:type="dxa"/>
          </w:tcPr>
          <w:p>
            <w:pPr>
              <w:pStyle w:val="0"/>
              <w:jc w:val="center"/>
            </w:pPr>
            <w:r>
              <w:rPr>
                <w:sz w:val="24"/>
              </w:rPr>
              <w:t xml:space="preserve">12.4.1.2</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12.4.2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90</w:t>
            </w:r>
          </w:p>
        </w:tc>
        <w:tc>
          <w:tcPr>
            <w:tcW w:w="1871" w:type="dxa"/>
          </w:tcPr>
          <w:p>
            <w:pPr>
              <w:pStyle w:val="0"/>
              <w:jc w:val="center"/>
            </w:pPr>
            <w:r>
              <w:rPr>
                <w:sz w:val="24"/>
              </w:rPr>
              <w:t xml:space="preserve">2</w:t>
            </w:r>
          </w:p>
        </w:tc>
        <w:tc>
          <w:tcPr>
            <w:tcW w:w="1644" w:type="dxa"/>
          </w:tcPr>
          <w:p>
            <w:pPr>
              <w:pStyle w:val="0"/>
              <w:jc w:val="center"/>
            </w:pPr>
            <w:r>
              <w:rPr>
                <w:sz w:val="24"/>
              </w:rPr>
              <w:t xml:space="preserve">337,00</w:t>
            </w:r>
          </w:p>
        </w:tc>
      </w:tr>
      <w:tr>
        <w:tc>
          <w:tcPr>
            <w:tcW w:w="1247" w:type="dxa"/>
          </w:tcPr>
          <w:p>
            <w:pPr>
              <w:pStyle w:val="0"/>
              <w:jc w:val="center"/>
            </w:pPr>
            <w:r>
              <w:rPr>
                <w:sz w:val="24"/>
              </w:rPr>
              <w:t xml:space="preserve">12.5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2358" w:tooltip="12. Социальные услуги, предоставляемые несовершеннолетним детям, за исключением детей-инвалидов, в полустационарной форме социального обслуживания">
              <w:r>
                <w:rPr>
                  <w:sz w:val="24"/>
                  <w:color w:val="0000ff"/>
                </w:rPr>
                <w:t xml:space="preserve">пункте 12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12.5.1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12.5.1.1</w:t>
            </w:r>
          </w:p>
        </w:tc>
        <w:tc>
          <w:tcPr>
            <w:tcW w:w="4025" w:type="dxa"/>
          </w:tcPr>
          <w:p>
            <w:pPr>
              <w:pStyle w:val="0"/>
            </w:pPr>
            <w:r>
              <w:rPr>
                <w:sz w:val="24"/>
              </w:rPr>
              <w:t xml:space="preserve">Социально-педагогическое консультирование</w:t>
            </w:r>
          </w:p>
        </w:tc>
        <w:tc>
          <w:tcPr>
            <w:tcW w:w="1336" w:type="dxa"/>
          </w:tcPr>
          <w:p>
            <w:pPr>
              <w:pStyle w:val="0"/>
              <w:jc w:val="center"/>
            </w:pPr>
            <w:r>
              <w:rPr>
                <w:sz w:val="24"/>
              </w:rPr>
              <w:t xml:space="preserve">15</w:t>
            </w:r>
          </w:p>
        </w:tc>
        <w:tc>
          <w:tcPr>
            <w:tcW w:w="1871" w:type="dxa"/>
          </w:tcPr>
          <w:p>
            <w:pPr>
              <w:pStyle w:val="0"/>
              <w:jc w:val="center"/>
            </w:pPr>
            <w:r>
              <w:rPr>
                <w:sz w:val="24"/>
              </w:rPr>
              <w:t xml:space="preserve">5</w:t>
            </w:r>
          </w:p>
        </w:tc>
        <w:tc>
          <w:tcPr>
            <w:tcW w:w="1644" w:type="dxa"/>
          </w:tcPr>
          <w:p>
            <w:pPr>
              <w:pStyle w:val="0"/>
              <w:jc w:val="center"/>
            </w:pPr>
            <w:r>
              <w:rPr>
                <w:sz w:val="24"/>
              </w:rPr>
              <w:t xml:space="preserve">75,34</w:t>
            </w:r>
          </w:p>
        </w:tc>
      </w:tr>
      <w:tr>
        <w:tc>
          <w:tcPr>
            <w:tcW w:w="1247" w:type="dxa"/>
          </w:tcPr>
          <w:p>
            <w:pPr>
              <w:pStyle w:val="0"/>
              <w:jc w:val="center"/>
            </w:pPr>
            <w:r>
              <w:rPr>
                <w:sz w:val="24"/>
              </w:rPr>
              <w:t xml:space="preserve">12.5.1.2</w:t>
            </w:r>
          </w:p>
        </w:tc>
        <w:tc>
          <w:tcPr>
            <w:tcW w:w="4025"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1336" w:type="dxa"/>
          </w:tcPr>
          <w:p>
            <w:pPr>
              <w:pStyle w:val="0"/>
              <w:jc w:val="center"/>
            </w:pPr>
            <w:r>
              <w:rPr>
                <w:sz w:val="24"/>
              </w:rPr>
              <w:t xml:space="preserve">20</w:t>
            </w:r>
          </w:p>
        </w:tc>
        <w:tc>
          <w:tcPr>
            <w:tcW w:w="1871" w:type="dxa"/>
          </w:tcPr>
          <w:p>
            <w:pPr>
              <w:pStyle w:val="0"/>
              <w:jc w:val="center"/>
            </w:pPr>
            <w:r>
              <w:rPr>
                <w:sz w:val="24"/>
              </w:rPr>
              <w:t xml:space="preserve">13</w:t>
            </w:r>
          </w:p>
        </w:tc>
        <w:tc>
          <w:tcPr>
            <w:tcW w:w="1644" w:type="dxa"/>
          </w:tcPr>
          <w:p>
            <w:pPr>
              <w:pStyle w:val="0"/>
              <w:jc w:val="center"/>
            </w:pPr>
            <w:r>
              <w:rPr>
                <w:sz w:val="24"/>
              </w:rPr>
              <w:t xml:space="preserve">103,96</w:t>
            </w:r>
          </w:p>
        </w:tc>
      </w:tr>
      <w:tr>
        <w:tc>
          <w:tcPr>
            <w:tcW w:w="1247" w:type="dxa"/>
          </w:tcPr>
          <w:p>
            <w:pPr>
              <w:pStyle w:val="0"/>
              <w:jc w:val="center"/>
            </w:pPr>
            <w:r>
              <w:rPr>
                <w:sz w:val="24"/>
              </w:rPr>
              <w:t xml:space="preserve">12.5.1.3</w:t>
            </w:r>
          </w:p>
        </w:tc>
        <w:tc>
          <w:tcPr>
            <w:tcW w:w="4025" w:type="dxa"/>
          </w:tcPr>
          <w:p>
            <w:pPr>
              <w:pStyle w:val="0"/>
            </w:pPr>
            <w:r>
              <w:rPr>
                <w:sz w:val="24"/>
              </w:rPr>
              <w:t xml:space="preserve">Развивающие музыкальные занятия</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38,89</w:t>
            </w:r>
          </w:p>
        </w:tc>
      </w:tr>
      <w:tr>
        <w:tc>
          <w:tcPr>
            <w:tcW w:w="1247" w:type="dxa"/>
          </w:tcPr>
          <w:p>
            <w:pPr>
              <w:pStyle w:val="0"/>
              <w:jc w:val="center"/>
            </w:pPr>
            <w:r>
              <w:rPr>
                <w:sz w:val="24"/>
              </w:rPr>
              <w:t xml:space="preserve">12.5.1.4</w:t>
            </w:r>
          </w:p>
        </w:tc>
        <w:tc>
          <w:tcPr>
            <w:tcW w:w="4025" w:type="dxa"/>
          </w:tcPr>
          <w:p>
            <w:pPr>
              <w:pStyle w:val="0"/>
            </w:pPr>
            <w:r>
              <w:rPr>
                <w:sz w:val="24"/>
              </w:rPr>
              <w:t xml:space="preserve">Сопровождение на прогулках</w:t>
            </w:r>
          </w:p>
        </w:tc>
        <w:tc>
          <w:tcPr>
            <w:tcW w:w="1336" w:type="dxa"/>
          </w:tcPr>
          <w:p>
            <w:pPr>
              <w:pStyle w:val="0"/>
              <w:jc w:val="center"/>
            </w:pPr>
            <w:r>
              <w:rPr>
                <w:sz w:val="24"/>
              </w:rPr>
              <w:t xml:space="preserve">30</w:t>
            </w:r>
          </w:p>
        </w:tc>
        <w:tc>
          <w:tcPr>
            <w:tcW w:w="1871" w:type="dxa"/>
          </w:tcPr>
          <w:p>
            <w:pPr>
              <w:pStyle w:val="0"/>
              <w:jc w:val="center"/>
            </w:pPr>
            <w:r>
              <w:rPr>
                <w:sz w:val="24"/>
              </w:rPr>
              <w:t xml:space="preserve">46</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12.5.1.5</w:t>
            </w:r>
          </w:p>
        </w:tc>
        <w:tc>
          <w:tcPr>
            <w:tcW w:w="4025" w:type="dxa"/>
          </w:tcPr>
          <w:p>
            <w:pPr>
              <w:pStyle w:val="0"/>
            </w:pPr>
            <w:r>
              <w:rPr>
                <w:sz w:val="24"/>
              </w:rPr>
              <w:t xml:space="preserve">Оказание помощи в подготовке домашних заданий (в том числе перевозка несовершеннолетнего до образовательного учреждения)</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298,12</w:t>
            </w:r>
          </w:p>
        </w:tc>
      </w:tr>
      <w:tr>
        <w:tc>
          <w:tcPr>
            <w:tcW w:w="1247" w:type="dxa"/>
          </w:tcPr>
          <w:p>
            <w:pPr>
              <w:pStyle w:val="0"/>
              <w:jc w:val="center"/>
            </w:pPr>
            <w:r>
              <w:rPr>
                <w:sz w:val="24"/>
              </w:rPr>
              <w:t xml:space="preserve">12.5.1.6</w:t>
            </w:r>
          </w:p>
        </w:tc>
        <w:tc>
          <w:tcPr>
            <w:tcW w:w="4025" w:type="dxa"/>
          </w:tcPr>
          <w:p>
            <w:pPr>
              <w:pStyle w:val="0"/>
            </w:pPr>
            <w:r>
              <w:rPr>
                <w:sz w:val="24"/>
              </w:rPr>
              <w:t xml:space="preserve">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1336" w:type="dxa"/>
          </w:tcPr>
          <w:p>
            <w:pPr>
              <w:pStyle w:val="0"/>
              <w:jc w:val="center"/>
            </w:pPr>
            <w:r>
              <w:rPr>
                <w:sz w:val="24"/>
              </w:rPr>
              <w:t xml:space="preserve">60</w:t>
            </w:r>
          </w:p>
        </w:tc>
        <w:tc>
          <w:tcPr>
            <w:tcW w:w="1871" w:type="dxa"/>
          </w:tcPr>
          <w:p>
            <w:pPr>
              <w:pStyle w:val="0"/>
              <w:jc w:val="center"/>
            </w:pPr>
            <w:r>
              <w:rPr>
                <w:sz w:val="24"/>
              </w:rPr>
              <w:t xml:space="preserve">1</w:t>
            </w:r>
          </w:p>
        </w:tc>
        <w:tc>
          <w:tcPr>
            <w:tcW w:w="1644" w:type="dxa"/>
          </w:tcPr>
          <w:p>
            <w:pPr>
              <w:pStyle w:val="0"/>
              <w:jc w:val="center"/>
            </w:pPr>
            <w:r>
              <w:rPr>
                <w:sz w:val="24"/>
              </w:rPr>
              <w:t xml:space="preserve">298,12</w:t>
            </w:r>
          </w:p>
        </w:tc>
      </w:tr>
      <w:tr>
        <w:tc>
          <w:tcPr>
            <w:tcW w:w="1247" w:type="dxa"/>
          </w:tcPr>
          <w:p>
            <w:pPr>
              <w:pStyle w:val="0"/>
              <w:jc w:val="center"/>
            </w:pPr>
            <w:r>
              <w:rPr>
                <w:sz w:val="24"/>
              </w:rPr>
              <w:t xml:space="preserve">12.5.2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122,25</w:t>
            </w:r>
          </w:p>
        </w:tc>
      </w:tr>
      <w:tr>
        <w:tc>
          <w:tcPr>
            <w:tcW w:w="1247" w:type="dxa"/>
          </w:tcPr>
          <w:p>
            <w:pPr>
              <w:pStyle w:val="0"/>
              <w:jc w:val="center"/>
            </w:pPr>
            <w:r>
              <w:rPr>
                <w:sz w:val="24"/>
              </w:rPr>
              <w:t xml:space="preserve">12.5.3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69,56</w:t>
            </w:r>
          </w:p>
        </w:tc>
      </w:tr>
      <w:tr>
        <w:tc>
          <w:tcPr>
            <w:tcW w:w="1247" w:type="dxa"/>
          </w:tcPr>
          <w:p>
            <w:pPr>
              <w:pStyle w:val="0"/>
              <w:jc w:val="center"/>
            </w:pPr>
            <w:r>
              <w:rPr>
                <w:sz w:val="24"/>
              </w:rPr>
              <w:t xml:space="preserve">12.6</w:t>
            </w:r>
          </w:p>
        </w:tc>
        <w:tc>
          <w:tcPr>
            <w:tcW w:w="4025" w:type="dxa"/>
          </w:tcPr>
          <w:p>
            <w:pPr>
              <w:pStyle w:val="0"/>
            </w:pPr>
            <w:r>
              <w:rPr>
                <w:sz w:val="24"/>
              </w:rPr>
              <w:t xml:space="preserve">Социально-трудовые услуги (в дополнение к услугам, указанным в </w:t>
            </w:r>
            <w:hyperlink w:history="0" w:anchor="P2358" w:tooltip="12. Социальные услуги, предоставляемые несовершеннолетним детям, за исключением детей-инвалидов, в полустационарной форме социального обслуживания">
              <w:r>
                <w:rPr>
                  <w:sz w:val="24"/>
                  <w:color w:val="0000ff"/>
                </w:rPr>
                <w:t xml:space="preserve">пункте 12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12.6.1</w:t>
            </w:r>
          </w:p>
        </w:tc>
        <w:tc>
          <w:tcPr>
            <w:tcW w:w="4025" w:type="dxa"/>
          </w:tcPr>
          <w:p>
            <w:pPr>
              <w:pStyle w:val="0"/>
            </w:pPr>
            <w:r>
              <w:rPr>
                <w:sz w:val="24"/>
              </w:rPr>
              <w:t xml:space="preserve">Организация обучения детей трудовым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8</w:t>
            </w:r>
          </w:p>
        </w:tc>
        <w:tc>
          <w:tcPr>
            <w:tcW w:w="1644" w:type="dxa"/>
          </w:tcPr>
          <w:p>
            <w:pPr>
              <w:pStyle w:val="0"/>
              <w:jc w:val="center"/>
            </w:pPr>
            <w:r>
              <w:rPr>
                <w:sz w:val="24"/>
              </w:rPr>
              <w:t xml:space="preserve">244,77</w:t>
            </w:r>
          </w:p>
        </w:tc>
      </w:tr>
      <w:tr>
        <w:tc>
          <w:tcPr>
            <w:tcW w:w="1247" w:type="dxa"/>
          </w:tcPr>
          <w:p>
            <w:pPr>
              <w:pStyle w:val="0"/>
              <w:jc w:val="center"/>
            </w:pPr>
            <w:r>
              <w:rPr>
                <w:sz w:val="24"/>
              </w:rPr>
              <w:t xml:space="preserve">12.6.2</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12.6.2.1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219,04</w:t>
            </w:r>
          </w:p>
        </w:tc>
      </w:tr>
      <w:tr>
        <w:tc>
          <w:tcPr>
            <w:tcW w:w="1247" w:type="dxa"/>
          </w:tcPr>
          <w:p>
            <w:pPr>
              <w:pStyle w:val="0"/>
              <w:jc w:val="center"/>
            </w:pPr>
            <w:r>
              <w:rPr>
                <w:sz w:val="24"/>
              </w:rPr>
              <w:t xml:space="preserve">12.6.2.2</w:t>
            </w:r>
          </w:p>
        </w:tc>
        <w:tc>
          <w:tcPr>
            <w:tcW w:w="4025" w:type="dxa"/>
          </w:tcPr>
          <w:p>
            <w:pPr>
              <w:pStyle w:val="0"/>
            </w:pPr>
            <w:r>
              <w:rPr>
                <w:sz w:val="24"/>
              </w:rPr>
              <w:t xml:space="preserve">Профессиональная ориентация</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87,61</w:t>
            </w:r>
          </w:p>
        </w:tc>
      </w:tr>
      <w:tr>
        <w:tc>
          <w:tcPr>
            <w:tcW w:w="1247" w:type="dxa"/>
          </w:tcPr>
          <w:p>
            <w:pPr>
              <w:pStyle w:val="0"/>
              <w:jc w:val="center"/>
            </w:pPr>
            <w:r>
              <w:rPr>
                <w:sz w:val="24"/>
              </w:rPr>
              <w:t xml:space="preserve">12.6.2.3</w:t>
            </w:r>
          </w:p>
        </w:tc>
        <w:tc>
          <w:tcPr>
            <w:tcW w:w="4025" w:type="dxa"/>
          </w:tcPr>
          <w:p>
            <w:pPr>
              <w:pStyle w:val="0"/>
            </w:pPr>
            <w:r>
              <w:rPr>
                <w:sz w:val="24"/>
              </w:rPr>
              <w:t xml:space="preserve">Содействие в получении образования/профессии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131,43</w:t>
            </w:r>
          </w:p>
        </w:tc>
      </w:tr>
      <w:tr>
        <w:tc>
          <w:tcPr>
            <w:tcW w:w="1247" w:type="dxa"/>
          </w:tcPr>
          <w:p>
            <w:pPr>
              <w:pStyle w:val="0"/>
              <w:jc w:val="center"/>
            </w:pPr>
            <w:r>
              <w:rPr>
                <w:sz w:val="24"/>
              </w:rPr>
              <w:t xml:space="preserve">12.6.3</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12.7</w:t>
            </w:r>
          </w:p>
        </w:tc>
        <w:tc>
          <w:tcPr>
            <w:tcW w:w="4025" w:type="dxa"/>
          </w:tcPr>
          <w:p>
            <w:pPr>
              <w:pStyle w:val="0"/>
            </w:pPr>
            <w:r>
              <w:rPr>
                <w:sz w:val="24"/>
              </w:rPr>
              <w:t xml:space="preserve">Социально-правовые услуги (в дополнение к услугам, указанным в </w:t>
            </w:r>
            <w:hyperlink w:history="0" w:anchor="P2358" w:tooltip="12. Социальные услуги, предоставляемые несовершеннолетним детям, за исключением детей-инвалидов, в полустационарной форме социального обслуживания">
              <w:r>
                <w:rPr>
                  <w:sz w:val="24"/>
                  <w:color w:val="0000ff"/>
                </w:rPr>
                <w:t xml:space="preserve">пункте 12</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12.7.1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12.7.2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12.7.3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gridSpan w:val="5"/>
            <w:tcW w:w="10123" w:type="dxa"/>
          </w:tcPr>
          <w:bookmarkStart w:id="2612" w:name="P2612"/>
          <w:bookmarkEnd w:id="2612"/>
          <w:p>
            <w:pPr>
              <w:pStyle w:val="0"/>
              <w:outlineLvl w:val="1"/>
              <w:jc w:val="center"/>
            </w:pPr>
            <w:r>
              <w:rPr>
                <w:sz w:val="24"/>
              </w:rPr>
              <w:t xml:space="preserve">13. Социальные услуги, предоставляемые детям-инвалидам в полустационарной форме социального обслуживания</w:t>
            </w:r>
          </w:p>
        </w:tc>
      </w:tr>
      <w:tr>
        <w:tc>
          <w:tcPr>
            <w:tcW w:w="1247" w:type="dxa"/>
          </w:tcPr>
          <w:p>
            <w:pPr>
              <w:pStyle w:val="0"/>
              <w:jc w:val="center"/>
            </w:pPr>
            <w:r>
              <w:rPr>
                <w:sz w:val="24"/>
              </w:rPr>
              <w:t xml:space="preserve">13.1</w:t>
            </w:r>
          </w:p>
        </w:tc>
        <w:tc>
          <w:tcPr>
            <w:tcW w:w="402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в том числе:</w:t>
            </w:r>
          </w:p>
        </w:tc>
        <w:tc>
          <w:tcPr>
            <w:tcW w:w="1336" w:type="dxa"/>
            <w:tcBorders>
              <w:bottom w:val="nil"/>
            </w:tcBorders>
            <w:vMerge w:val="restart"/>
          </w:tcPr>
          <w:p>
            <w:pPr>
              <w:pStyle w:val="0"/>
              <w:jc w:val="center"/>
            </w:pPr>
            <w:r>
              <w:rPr>
                <w:sz w:val="24"/>
              </w:rPr>
              <w:t xml:space="preserve">480</w:t>
            </w:r>
          </w:p>
        </w:tc>
        <w:tc>
          <w:tcPr>
            <w:tcW w:w="1871" w:type="dxa"/>
            <w:tcBorders>
              <w:bottom w:val="nil"/>
            </w:tcBorders>
            <w:vMerge w:val="restart"/>
          </w:tcPr>
          <w:p>
            <w:pPr>
              <w:pStyle w:val="0"/>
              <w:jc w:val="center"/>
            </w:pPr>
            <w:r>
              <w:rPr>
                <w:sz w:val="24"/>
              </w:rPr>
              <w:t xml:space="preserve">23</w:t>
            </w:r>
          </w:p>
        </w:tc>
        <w:tc>
          <w:tcPr>
            <w:tcW w:w="1644" w:type="dxa"/>
            <w:tcBorders>
              <w:bottom w:val="nil"/>
            </w:tcBorders>
            <w:vMerge w:val="restart"/>
          </w:tcPr>
          <w:p>
            <w:pPr>
              <w:pStyle w:val="0"/>
              <w:jc w:val="center"/>
            </w:pPr>
            <w:r>
              <w:rPr>
                <w:sz w:val="24"/>
              </w:rPr>
              <w:t xml:space="preserve">1730,42</w:t>
            </w:r>
          </w:p>
        </w:tc>
      </w:tr>
      <w:tr>
        <w:tc>
          <w:tcPr>
            <w:tcW w:w="1247" w:type="dxa"/>
          </w:tcPr>
          <w:p>
            <w:pPr>
              <w:pStyle w:val="0"/>
              <w:jc w:val="center"/>
            </w:pPr>
            <w:r>
              <w:rPr>
                <w:sz w:val="24"/>
              </w:rPr>
              <w:t xml:space="preserve">13.1.1</w:t>
            </w:r>
          </w:p>
        </w:tc>
        <w:tc>
          <w:tcPr>
            <w:tcW w:w="402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13.1.1.1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13.1.1.2</w:t>
            </w:r>
          </w:p>
        </w:tc>
        <w:tc>
          <w:tcPr>
            <w:tcW w:w="4025" w:type="dxa"/>
          </w:tcPr>
          <w:p>
            <w:pPr>
              <w:pStyle w:val="0"/>
            </w:pPr>
            <w:r>
              <w:rPr>
                <w:sz w:val="24"/>
              </w:rPr>
              <w:t xml:space="preserve">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13.1.1.3</w:t>
            </w:r>
          </w:p>
        </w:tc>
        <w:tc>
          <w:tcPr>
            <w:tcW w:w="4025" w:type="dxa"/>
          </w:tcPr>
          <w:p>
            <w:pPr>
              <w:pStyle w:val="0"/>
            </w:pPr>
            <w:r>
              <w:rPr>
                <w:sz w:val="24"/>
              </w:rPr>
              <w:t xml:space="preserve">Обеспечение питанием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13.1.1.4</w:t>
            </w:r>
          </w:p>
        </w:tc>
        <w:tc>
          <w:tcPr>
            <w:tcW w:w="4025" w:type="dxa"/>
          </w:tcPr>
          <w:p>
            <w:pPr>
              <w:pStyle w:val="0"/>
            </w:pPr>
            <w:r>
              <w:rPr>
                <w:sz w:val="24"/>
              </w:rPr>
              <w:t xml:space="preserve">Обеспечение мягким инвентарем (постельными принадлежностями) согласно утвержденным нормативам</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13.1.2</w:t>
            </w:r>
          </w:p>
        </w:tc>
        <w:tc>
          <w:tcPr>
            <w:tcW w:w="402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13.1.2.1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13.1.2.2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336" w:type="dxa"/>
            <w:tcBorders>
              <w:top w:val="nil"/>
            </w:tcBorders>
            <w:vMerge w:val="restart"/>
          </w:tcPr>
          <w:p>
            <w:pPr>
              <w:pStyle w:val="0"/>
              <w:jc w:val="both"/>
            </w:pPr>
            <w:r>
              <w:rPr>
                <w:sz w:val="24"/>
              </w:rPr>
            </w:r>
          </w:p>
        </w:tc>
        <w:tc>
          <w:tcPr>
            <w:tcW w:w="1871" w:type="dxa"/>
            <w:tcBorders>
              <w:top w:val="nil"/>
            </w:tcBorders>
            <w:vMerge w:val="restart"/>
          </w:tcPr>
          <w:p>
            <w:pPr>
              <w:pStyle w:val="0"/>
              <w:jc w:val="both"/>
            </w:pPr>
            <w:r>
              <w:rPr>
                <w:sz w:val="24"/>
              </w:rPr>
            </w:r>
          </w:p>
        </w:tc>
        <w:tc>
          <w:tcPr>
            <w:tcW w:w="1644" w:type="dxa"/>
            <w:tcBorders>
              <w:top w:val="nil"/>
            </w:tcBorders>
            <w:vMerge w:val="restart"/>
          </w:tcPr>
          <w:p>
            <w:pPr>
              <w:pStyle w:val="0"/>
              <w:jc w:val="both"/>
            </w:pPr>
            <w:r>
              <w:rPr>
                <w:sz w:val="24"/>
              </w:rPr>
            </w:r>
          </w:p>
        </w:tc>
      </w:tr>
      <w:tr>
        <w:tc>
          <w:tcPr>
            <w:tcW w:w="1247" w:type="dxa"/>
          </w:tcPr>
          <w:p>
            <w:pPr>
              <w:pStyle w:val="0"/>
              <w:jc w:val="center"/>
            </w:pPr>
            <w:r>
              <w:rPr>
                <w:sz w:val="24"/>
              </w:rPr>
              <w:t xml:space="preserve">13.1.3</w:t>
            </w:r>
          </w:p>
        </w:tc>
        <w:tc>
          <w:tcPr>
            <w:tcW w:w="4025" w:type="dxa"/>
          </w:tcPr>
          <w:p>
            <w:pPr>
              <w:pStyle w:val="0"/>
            </w:pPr>
            <w:r>
              <w:rPr>
                <w:sz w:val="24"/>
              </w:rPr>
              <w:t xml:space="preserve">Социально-психологические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13.1.3.1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13.1.4</w:t>
            </w:r>
          </w:p>
        </w:tc>
        <w:tc>
          <w:tcPr>
            <w:tcW w:w="402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13.1.4.1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r>
          </w:p>
        </w:tc>
        <w:tc>
          <w:tcPr>
            <w:tcW w:w="4025" w:type="dxa"/>
          </w:tcPr>
          <w:p>
            <w:pPr>
              <w:pStyle w:val="0"/>
            </w:pPr>
            <w:r>
              <w:rPr>
                <w:sz w:val="24"/>
              </w:rPr>
              <w:t xml:space="preserve">социально-педагогическая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социально-педагогическая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13.2</w:t>
            </w:r>
          </w:p>
        </w:tc>
        <w:tc>
          <w:tcPr>
            <w:tcW w:w="4025" w:type="dxa"/>
          </w:tcPr>
          <w:p>
            <w:pPr>
              <w:pStyle w:val="0"/>
            </w:pPr>
            <w:r>
              <w:rPr>
                <w:sz w:val="24"/>
              </w:rPr>
              <w:t xml:space="preserve">Социально-бытовые услуги (в дополнение к услугам, указанным в </w:t>
            </w:r>
            <w:hyperlink w:history="0" w:anchor="P2612" w:tooltip="13. Социальные услуги, предоставляемые детям-инвалидам в полустационарной форме социального обслуживания">
              <w:r>
                <w:rPr>
                  <w:sz w:val="24"/>
                  <w:color w:val="0000ff"/>
                </w:rPr>
                <w:t xml:space="preserve">пункте 13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13.2.1</w:t>
            </w:r>
          </w:p>
        </w:tc>
        <w:tc>
          <w:tcPr>
            <w:tcW w:w="402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226,58</w:t>
            </w:r>
          </w:p>
        </w:tc>
      </w:tr>
      <w:tr>
        <w:tc>
          <w:tcPr>
            <w:tcW w:w="1247" w:type="dxa"/>
          </w:tcPr>
          <w:p>
            <w:pPr>
              <w:pStyle w:val="0"/>
              <w:jc w:val="center"/>
            </w:pPr>
            <w:r>
              <w:rPr>
                <w:sz w:val="24"/>
              </w:rPr>
              <w:t xml:space="preserve">13.2.2</w:t>
            </w:r>
          </w:p>
        </w:tc>
        <w:tc>
          <w:tcPr>
            <w:tcW w:w="4025" w:type="dxa"/>
          </w:tcPr>
          <w:p>
            <w:pPr>
              <w:pStyle w:val="0"/>
            </w:pPr>
            <w:r>
              <w:rPr>
                <w:sz w:val="24"/>
              </w:rPr>
              <w:t xml:space="preserve">Помощь в передвижении по помещению</w:t>
            </w:r>
          </w:p>
        </w:tc>
        <w:tc>
          <w:tcPr>
            <w:tcW w:w="1336" w:type="dxa"/>
          </w:tcPr>
          <w:p>
            <w:pPr>
              <w:pStyle w:val="0"/>
              <w:jc w:val="center"/>
            </w:pPr>
            <w:r>
              <w:rPr>
                <w:sz w:val="24"/>
              </w:rPr>
              <w:t xml:space="preserve">10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30,06</w:t>
            </w:r>
          </w:p>
        </w:tc>
      </w:tr>
      <w:tr>
        <w:tc>
          <w:tcPr>
            <w:tcW w:w="1247" w:type="dxa"/>
          </w:tcPr>
          <w:p>
            <w:pPr>
              <w:pStyle w:val="0"/>
              <w:jc w:val="center"/>
            </w:pPr>
            <w:r>
              <w:rPr>
                <w:sz w:val="24"/>
              </w:rPr>
              <w:t xml:space="preserve">13.2.3</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30</w:t>
            </w:r>
          </w:p>
        </w:tc>
        <w:tc>
          <w:tcPr>
            <w:tcW w:w="1871" w:type="dxa"/>
          </w:tcPr>
          <w:p>
            <w:pPr>
              <w:pStyle w:val="0"/>
              <w:jc w:val="center"/>
            </w:pPr>
            <w:r>
              <w:rPr>
                <w:sz w:val="24"/>
              </w:rPr>
              <w:t xml:space="preserve">69</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13.2.4</w:t>
            </w:r>
          </w:p>
        </w:tc>
        <w:tc>
          <w:tcPr>
            <w:tcW w:w="402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также:</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13.2.4.1</w:t>
            </w:r>
          </w:p>
        </w:tc>
        <w:tc>
          <w:tcPr>
            <w:tcW w:w="4025" w:type="dxa"/>
          </w:tcPr>
          <w:p>
            <w:pPr>
              <w:pStyle w:val="0"/>
            </w:pPr>
            <w:r>
              <w:rPr>
                <w:sz w:val="24"/>
              </w:rPr>
              <w:t xml:space="preserve">Мытье (помощь в мытье)</w:t>
            </w:r>
          </w:p>
        </w:tc>
        <w:tc>
          <w:tcPr>
            <w:tcW w:w="1336" w:type="dxa"/>
          </w:tcPr>
          <w:p>
            <w:pPr>
              <w:pStyle w:val="0"/>
              <w:jc w:val="center"/>
            </w:pPr>
            <w:r>
              <w:rPr>
                <w:sz w:val="24"/>
              </w:rPr>
              <w:t xml:space="preserve">20</w:t>
            </w:r>
          </w:p>
        </w:tc>
        <w:tc>
          <w:tcPr>
            <w:tcW w:w="1871" w:type="dxa"/>
          </w:tcPr>
          <w:p>
            <w:pPr>
              <w:pStyle w:val="0"/>
              <w:jc w:val="center"/>
            </w:pPr>
            <w:r>
              <w:rPr>
                <w:sz w:val="24"/>
              </w:rPr>
              <w:t xml:space="preserve">46</w:t>
            </w:r>
          </w:p>
        </w:tc>
        <w:tc>
          <w:tcPr>
            <w:tcW w:w="1644" w:type="dxa"/>
          </w:tcPr>
          <w:p>
            <w:pPr>
              <w:pStyle w:val="0"/>
              <w:jc w:val="center"/>
            </w:pPr>
            <w:r>
              <w:rPr>
                <w:sz w:val="24"/>
              </w:rPr>
              <w:t xml:space="preserve">59,67</w:t>
            </w:r>
          </w:p>
        </w:tc>
      </w:tr>
      <w:tr>
        <w:tc>
          <w:tcPr>
            <w:tcW w:w="1247" w:type="dxa"/>
          </w:tcPr>
          <w:p>
            <w:pPr>
              <w:pStyle w:val="0"/>
              <w:jc w:val="center"/>
            </w:pPr>
            <w:r>
              <w:rPr>
                <w:sz w:val="24"/>
              </w:rPr>
              <w:t xml:space="preserve">13.2.4.2</w:t>
            </w:r>
          </w:p>
        </w:tc>
        <w:tc>
          <w:tcPr>
            <w:tcW w:w="4025" w:type="dxa"/>
          </w:tcPr>
          <w:p>
            <w:pPr>
              <w:pStyle w:val="0"/>
            </w:pPr>
            <w:r>
              <w:rPr>
                <w:sz w:val="24"/>
              </w:rPr>
              <w:t xml:space="preserve">Смена подгузников и абсорбирующего белья</w:t>
            </w:r>
          </w:p>
        </w:tc>
        <w:tc>
          <w:tcPr>
            <w:tcW w:w="1336" w:type="dxa"/>
          </w:tcPr>
          <w:p>
            <w:pPr>
              <w:pStyle w:val="0"/>
              <w:jc w:val="center"/>
            </w:pPr>
            <w:r>
              <w:rPr>
                <w:sz w:val="24"/>
              </w:rPr>
              <w:t xml:space="preserve">10</w:t>
            </w:r>
          </w:p>
        </w:tc>
        <w:tc>
          <w:tcPr>
            <w:tcW w:w="1871" w:type="dxa"/>
          </w:tcPr>
          <w:p>
            <w:pPr>
              <w:pStyle w:val="0"/>
              <w:jc w:val="center"/>
            </w:pPr>
            <w:r>
              <w:rPr>
                <w:sz w:val="24"/>
              </w:rPr>
              <w:t xml:space="preserve">46</w:t>
            </w:r>
          </w:p>
        </w:tc>
        <w:tc>
          <w:tcPr>
            <w:tcW w:w="1644" w:type="dxa"/>
          </w:tcPr>
          <w:p>
            <w:pPr>
              <w:pStyle w:val="0"/>
              <w:jc w:val="center"/>
            </w:pPr>
            <w:r>
              <w:rPr>
                <w:sz w:val="24"/>
              </w:rPr>
              <w:t xml:space="preserve">29,33</w:t>
            </w:r>
          </w:p>
        </w:tc>
      </w:tr>
      <w:tr>
        <w:tc>
          <w:tcPr>
            <w:tcW w:w="1247" w:type="dxa"/>
          </w:tcPr>
          <w:p>
            <w:pPr>
              <w:pStyle w:val="0"/>
              <w:jc w:val="center"/>
            </w:pPr>
            <w:r>
              <w:rPr>
                <w:sz w:val="24"/>
              </w:rPr>
              <w:t xml:space="preserve">13.3</w:t>
            </w:r>
          </w:p>
        </w:tc>
        <w:tc>
          <w:tcPr>
            <w:tcW w:w="4025" w:type="dxa"/>
          </w:tcPr>
          <w:p>
            <w:pPr>
              <w:pStyle w:val="0"/>
            </w:pPr>
            <w:r>
              <w:rPr>
                <w:sz w:val="24"/>
              </w:rPr>
              <w:t xml:space="preserve">Социально-медицинские услуги (в дополнение к услугам, указанным в </w:t>
            </w:r>
            <w:hyperlink w:history="0" w:anchor="P2612" w:tooltip="13. Социальные услуги, предоставляемые детям-инвалидам в полустационарной форме социального обслуживания">
              <w:r>
                <w:rPr>
                  <w:sz w:val="24"/>
                  <w:color w:val="0000ff"/>
                </w:rPr>
                <w:t xml:space="preserve">пункте 13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13.3.1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13.3.1.1</w:t>
            </w:r>
          </w:p>
        </w:tc>
        <w:tc>
          <w:tcPr>
            <w:tcW w:w="402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13.3.1.2</w:t>
            </w:r>
          </w:p>
        </w:tc>
        <w:tc>
          <w:tcPr>
            <w:tcW w:w="4025" w:type="dxa"/>
          </w:tcPr>
          <w:p>
            <w:pPr>
              <w:pStyle w:val="0"/>
            </w:pPr>
            <w:r>
              <w:rPr>
                <w:sz w:val="24"/>
              </w:rPr>
              <w:t xml:space="preserve">Осуществление позиционирования (подъем, поворот, перемещение) в постели</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66,54</w:t>
            </w:r>
          </w:p>
        </w:tc>
      </w:tr>
      <w:tr>
        <w:tc>
          <w:tcPr>
            <w:tcW w:w="1247" w:type="dxa"/>
          </w:tcPr>
          <w:p>
            <w:pPr>
              <w:pStyle w:val="0"/>
              <w:jc w:val="center"/>
            </w:pPr>
            <w:r>
              <w:rPr>
                <w:sz w:val="24"/>
              </w:rPr>
              <w:t xml:space="preserve">13.3.2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13.3.2.1</w:t>
            </w:r>
          </w:p>
        </w:tc>
        <w:tc>
          <w:tcPr>
            <w:tcW w:w="4025" w:type="dxa"/>
          </w:tcPr>
          <w:p>
            <w:pPr>
              <w:pStyle w:val="0"/>
            </w:pPr>
            <w:r>
              <w:rPr>
                <w:sz w:val="24"/>
              </w:rPr>
              <w:t xml:space="preserve">Консультирование по социально-медицинским вопросам</w:t>
            </w:r>
          </w:p>
        </w:tc>
        <w:tc>
          <w:tcPr>
            <w:tcW w:w="1336" w:type="dxa"/>
          </w:tcPr>
          <w:p>
            <w:pPr>
              <w:pStyle w:val="0"/>
              <w:jc w:val="center"/>
            </w:pPr>
            <w:r>
              <w:rPr>
                <w:sz w:val="24"/>
              </w:rPr>
              <w:t xml:space="preserve">15</w:t>
            </w:r>
          </w:p>
        </w:tc>
        <w:tc>
          <w:tcPr>
            <w:tcW w:w="1871" w:type="dxa"/>
          </w:tcPr>
          <w:p>
            <w:pPr>
              <w:pStyle w:val="0"/>
              <w:jc w:val="center"/>
            </w:pPr>
            <w:r>
              <w:rPr>
                <w:sz w:val="24"/>
              </w:rPr>
              <w:t xml:space="preserve">8</w:t>
            </w:r>
          </w:p>
        </w:tc>
        <w:tc>
          <w:tcPr>
            <w:tcW w:w="1644" w:type="dxa"/>
          </w:tcPr>
          <w:p>
            <w:pPr>
              <w:pStyle w:val="0"/>
              <w:jc w:val="center"/>
            </w:pPr>
            <w:r>
              <w:rPr>
                <w:sz w:val="24"/>
              </w:rPr>
              <w:t xml:space="preserve">25,19</w:t>
            </w:r>
          </w:p>
        </w:tc>
      </w:tr>
      <w:tr>
        <w:tc>
          <w:tcPr>
            <w:tcW w:w="1247" w:type="dxa"/>
          </w:tcPr>
          <w:p>
            <w:pPr>
              <w:pStyle w:val="0"/>
              <w:jc w:val="center"/>
            </w:pPr>
            <w:r>
              <w:rPr>
                <w:sz w:val="24"/>
              </w:rPr>
              <w:t xml:space="preserve">13.3.2.2</w:t>
            </w:r>
          </w:p>
        </w:tc>
        <w:tc>
          <w:tcPr>
            <w:tcW w:w="402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336" w:type="dxa"/>
          </w:tcPr>
          <w:p>
            <w:pPr>
              <w:pStyle w:val="0"/>
              <w:jc w:val="center"/>
            </w:pPr>
            <w:r>
              <w:rPr>
                <w:sz w:val="24"/>
              </w:rPr>
              <w:t xml:space="preserve">15</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68,86</w:t>
            </w:r>
          </w:p>
        </w:tc>
      </w:tr>
      <w:tr>
        <w:tc>
          <w:tcPr>
            <w:tcW w:w="1247" w:type="dxa"/>
          </w:tcPr>
          <w:p>
            <w:pPr>
              <w:pStyle w:val="0"/>
              <w:jc w:val="center"/>
            </w:pPr>
            <w:r>
              <w:rPr>
                <w:sz w:val="24"/>
              </w:rPr>
              <w:t xml:space="preserve">13.3.3</w:t>
            </w:r>
          </w:p>
        </w:tc>
        <w:tc>
          <w:tcPr>
            <w:tcW w:w="4025" w:type="dxa"/>
          </w:tcPr>
          <w:p>
            <w:pPr>
              <w:pStyle w:val="0"/>
            </w:pPr>
            <w:r>
              <w:rPr>
                <w:sz w:val="24"/>
              </w:rPr>
              <w:t xml:space="preserve">Проведение оздоровительных мероприятий,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13.3.3.1</w:t>
            </w:r>
          </w:p>
        </w:tc>
        <w:tc>
          <w:tcPr>
            <w:tcW w:w="4025" w:type="dxa"/>
          </w:tcPr>
          <w:p>
            <w:pPr>
              <w:pStyle w:val="0"/>
            </w:pPr>
            <w:r>
              <w:rPr>
                <w:sz w:val="24"/>
              </w:rPr>
              <w:t xml:space="preserve">Медицинский 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13.3.3.2</w:t>
            </w:r>
          </w:p>
        </w:tc>
        <w:tc>
          <w:tcPr>
            <w:tcW w:w="4025" w:type="dxa"/>
          </w:tcPr>
          <w:p>
            <w:pPr>
              <w:pStyle w:val="0"/>
            </w:pPr>
            <w:r>
              <w:rPr>
                <w:sz w:val="24"/>
              </w:rPr>
              <w:t xml:space="preserve">Водные 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13.3.3.3</w:t>
            </w:r>
          </w:p>
        </w:tc>
        <w:tc>
          <w:tcPr>
            <w:tcW w:w="4025" w:type="dxa"/>
          </w:tcPr>
          <w:p>
            <w:pPr>
              <w:pStyle w:val="0"/>
            </w:pPr>
            <w:r>
              <w:rPr>
                <w:sz w:val="24"/>
              </w:rPr>
              <w:t xml:space="preserve">Физиопроцедуры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13.3.3.4</w:t>
            </w:r>
          </w:p>
        </w:tc>
        <w:tc>
          <w:tcPr>
            <w:tcW w:w="4025" w:type="dxa"/>
          </w:tcPr>
          <w:p>
            <w:pPr>
              <w:pStyle w:val="0"/>
            </w:pPr>
            <w:r>
              <w:rPr>
                <w:sz w:val="24"/>
              </w:rPr>
              <w:t xml:space="preserve">Фитопроцедуры</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93,93</w:t>
            </w:r>
          </w:p>
        </w:tc>
      </w:tr>
      <w:tr>
        <w:tc>
          <w:tcPr>
            <w:tcW w:w="1247" w:type="dxa"/>
          </w:tcPr>
          <w:p>
            <w:pPr>
              <w:pStyle w:val="0"/>
              <w:jc w:val="center"/>
            </w:pPr>
            <w:r>
              <w:rPr>
                <w:sz w:val="24"/>
              </w:rPr>
              <w:t xml:space="preserve">13.3.3.5</w:t>
            </w: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13.3.4</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13.3.5</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13.4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2612" w:tooltip="13. Социальные услуги, предоставляемые детям-инвалидам в полустационарной форме социального обслуживания">
              <w:r>
                <w:rPr>
                  <w:sz w:val="24"/>
                  <w:color w:val="0000ff"/>
                </w:rPr>
                <w:t xml:space="preserve">пункте 13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13.4.1.1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170,25</w:t>
            </w:r>
          </w:p>
        </w:tc>
      </w:tr>
      <w:tr>
        <w:tc>
          <w:tcPr>
            <w:tcW w:w="1247" w:type="dxa"/>
          </w:tcPr>
          <w:p>
            <w:pPr>
              <w:pStyle w:val="0"/>
              <w:jc w:val="center"/>
            </w:pPr>
            <w:r>
              <w:rPr>
                <w:sz w:val="24"/>
              </w:rPr>
              <w:t xml:space="preserve">13.4.1.2</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13.4.2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337,00</w:t>
            </w:r>
          </w:p>
        </w:tc>
      </w:tr>
      <w:tr>
        <w:tc>
          <w:tcPr>
            <w:tcW w:w="1247" w:type="dxa"/>
          </w:tcPr>
          <w:p>
            <w:pPr>
              <w:pStyle w:val="0"/>
              <w:jc w:val="center"/>
            </w:pPr>
            <w:r>
              <w:rPr>
                <w:sz w:val="24"/>
              </w:rPr>
              <w:t xml:space="preserve">13.5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2612" w:tooltip="13. Социальные услуги, предоставляемые детям-инвалидам в полустационарной форме социального обслуживания">
              <w:r>
                <w:rPr>
                  <w:sz w:val="24"/>
                  <w:color w:val="0000ff"/>
                </w:rPr>
                <w:t xml:space="preserve">пункте 13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13.5.1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13.5.1.1</w:t>
            </w:r>
          </w:p>
        </w:tc>
        <w:tc>
          <w:tcPr>
            <w:tcW w:w="4025" w:type="dxa"/>
          </w:tcPr>
          <w:p>
            <w:pPr>
              <w:pStyle w:val="0"/>
            </w:pPr>
            <w:r>
              <w:rPr>
                <w:sz w:val="24"/>
              </w:rPr>
              <w:t xml:space="preserve">Социально-педагогическое консультирование</w:t>
            </w:r>
          </w:p>
        </w:tc>
        <w:tc>
          <w:tcPr>
            <w:tcW w:w="1336" w:type="dxa"/>
          </w:tcPr>
          <w:p>
            <w:pPr>
              <w:pStyle w:val="0"/>
              <w:jc w:val="center"/>
            </w:pPr>
            <w:r>
              <w:rPr>
                <w:sz w:val="24"/>
              </w:rPr>
              <w:t xml:space="preserve">15</w:t>
            </w:r>
          </w:p>
        </w:tc>
        <w:tc>
          <w:tcPr>
            <w:tcW w:w="1871" w:type="dxa"/>
          </w:tcPr>
          <w:p>
            <w:pPr>
              <w:pStyle w:val="0"/>
              <w:jc w:val="center"/>
            </w:pPr>
            <w:r>
              <w:rPr>
                <w:sz w:val="24"/>
              </w:rPr>
              <w:t xml:space="preserve">5</w:t>
            </w:r>
          </w:p>
        </w:tc>
        <w:tc>
          <w:tcPr>
            <w:tcW w:w="1644" w:type="dxa"/>
          </w:tcPr>
          <w:p>
            <w:pPr>
              <w:pStyle w:val="0"/>
              <w:jc w:val="center"/>
            </w:pPr>
            <w:r>
              <w:rPr>
                <w:sz w:val="24"/>
              </w:rPr>
              <w:t xml:space="preserve">75,34</w:t>
            </w:r>
          </w:p>
        </w:tc>
      </w:tr>
      <w:tr>
        <w:tc>
          <w:tcPr>
            <w:tcW w:w="1247" w:type="dxa"/>
          </w:tcPr>
          <w:p>
            <w:pPr>
              <w:pStyle w:val="0"/>
              <w:jc w:val="center"/>
            </w:pPr>
            <w:r>
              <w:rPr>
                <w:sz w:val="24"/>
              </w:rPr>
              <w:t xml:space="preserve">13.5.1.2</w:t>
            </w:r>
          </w:p>
        </w:tc>
        <w:tc>
          <w:tcPr>
            <w:tcW w:w="4025"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1336" w:type="dxa"/>
          </w:tcPr>
          <w:p>
            <w:pPr>
              <w:pStyle w:val="0"/>
              <w:jc w:val="center"/>
            </w:pPr>
            <w:r>
              <w:rPr>
                <w:sz w:val="24"/>
              </w:rPr>
              <w:t xml:space="preserve">20</w:t>
            </w:r>
          </w:p>
        </w:tc>
        <w:tc>
          <w:tcPr>
            <w:tcW w:w="1871" w:type="dxa"/>
          </w:tcPr>
          <w:p>
            <w:pPr>
              <w:pStyle w:val="0"/>
              <w:jc w:val="center"/>
            </w:pPr>
            <w:r>
              <w:rPr>
                <w:sz w:val="24"/>
              </w:rPr>
              <w:t xml:space="preserve">13</w:t>
            </w:r>
          </w:p>
        </w:tc>
        <w:tc>
          <w:tcPr>
            <w:tcW w:w="1644" w:type="dxa"/>
          </w:tcPr>
          <w:p>
            <w:pPr>
              <w:pStyle w:val="0"/>
              <w:jc w:val="center"/>
            </w:pPr>
            <w:r>
              <w:rPr>
                <w:sz w:val="24"/>
              </w:rPr>
              <w:t xml:space="preserve">103,96</w:t>
            </w:r>
          </w:p>
        </w:tc>
      </w:tr>
      <w:tr>
        <w:tc>
          <w:tcPr>
            <w:tcW w:w="1247" w:type="dxa"/>
          </w:tcPr>
          <w:p>
            <w:pPr>
              <w:pStyle w:val="0"/>
              <w:jc w:val="center"/>
            </w:pPr>
            <w:r>
              <w:rPr>
                <w:sz w:val="24"/>
              </w:rPr>
              <w:t xml:space="preserve">13.5.1.3</w:t>
            </w:r>
          </w:p>
        </w:tc>
        <w:tc>
          <w:tcPr>
            <w:tcW w:w="4025" w:type="dxa"/>
          </w:tcPr>
          <w:p>
            <w:pPr>
              <w:pStyle w:val="0"/>
            </w:pPr>
            <w:r>
              <w:rPr>
                <w:sz w:val="24"/>
              </w:rPr>
              <w:t xml:space="preserve">Развивающие музыкальные занятия</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38,89</w:t>
            </w:r>
          </w:p>
        </w:tc>
      </w:tr>
      <w:tr>
        <w:tc>
          <w:tcPr>
            <w:tcW w:w="1247" w:type="dxa"/>
          </w:tcPr>
          <w:p>
            <w:pPr>
              <w:pStyle w:val="0"/>
              <w:jc w:val="center"/>
            </w:pPr>
            <w:r>
              <w:rPr>
                <w:sz w:val="24"/>
              </w:rPr>
              <w:t xml:space="preserve">13.5.1.4</w:t>
            </w:r>
          </w:p>
        </w:tc>
        <w:tc>
          <w:tcPr>
            <w:tcW w:w="4025" w:type="dxa"/>
          </w:tcPr>
          <w:p>
            <w:pPr>
              <w:pStyle w:val="0"/>
            </w:pPr>
            <w:r>
              <w:rPr>
                <w:sz w:val="24"/>
              </w:rPr>
              <w:t xml:space="preserve">Сопровождение на прогулках</w:t>
            </w:r>
          </w:p>
        </w:tc>
        <w:tc>
          <w:tcPr>
            <w:tcW w:w="1336" w:type="dxa"/>
          </w:tcPr>
          <w:p>
            <w:pPr>
              <w:pStyle w:val="0"/>
              <w:jc w:val="center"/>
            </w:pPr>
            <w:r>
              <w:rPr>
                <w:sz w:val="24"/>
              </w:rPr>
              <w:t xml:space="preserve">30</w:t>
            </w:r>
          </w:p>
        </w:tc>
        <w:tc>
          <w:tcPr>
            <w:tcW w:w="1871" w:type="dxa"/>
          </w:tcPr>
          <w:p>
            <w:pPr>
              <w:pStyle w:val="0"/>
              <w:jc w:val="center"/>
            </w:pPr>
            <w:r>
              <w:rPr>
                <w:sz w:val="24"/>
              </w:rPr>
              <w:t xml:space="preserve">46</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13.5.2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122,25</w:t>
            </w:r>
          </w:p>
        </w:tc>
      </w:tr>
      <w:tr>
        <w:tc>
          <w:tcPr>
            <w:tcW w:w="1247" w:type="dxa"/>
          </w:tcPr>
          <w:p>
            <w:pPr>
              <w:pStyle w:val="0"/>
              <w:jc w:val="center"/>
            </w:pPr>
            <w:r>
              <w:rPr>
                <w:sz w:val="24"/>
              </w:rPr>
              <w:t xml:space="preserve">13.5.3</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69,56</w:t>
            </w:r>
          </w:p>
        </w:tc>
      </w:tr>
      <w:tr>
        <w:tc>
          <w:tcPr>
            <w:tcW w:w="1247" w:type="dxa"/>
          </w:tcPr>
          <w:p>
            <w:pPr>
              <w:pStyle w:val="0"/>
              <w:jc w:val="center"/>
            </w:pPr>
            <w:r>
              <w:rPr>
                <w:sz w:val="24"/>
              </w:rPr>
              <w:t xml:space="preserve">13.6</w:t>
            </w:r>
          </w:p>
        </w:tc>
        <w:tc>
          <w:tcPr>
            <w:tcW w:w="402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дополнение к услугам, указанным в </w:t>
            </w:r>
            <w:hyperlink w:history="0" w:anchor="P2612" w:tooltip="13. Социальные услуги, предоставляемые детям-инвалидам в полустационарной форме социального обслуживания">
              <w:r>
                <w:rPr>
                  <w:sz w:val="24"/>
                  <w:color w:val="0000ff"/>
                </w:rPr>
                <w:t xml:space="preserve">пункте 13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13.6.1</w:t>
            </w:r>
          </w:p>
        </w:tc>
        <w:tc>
          <w:tcPr>
            <w:tcW w:w="4025"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13.6.1.1</w:t>
            </w:r>
          </w:p>
        </w:tc>
        <w:tc>
          <w:tcPr>
            <w:tcW w:w="4025" w:type="dxa"/>
          </w:tcPr>
          <w:p>
            <w:pPr>
              <w:pStyle w:val="0"/>
            </w:pPr>
            <w:r>
              <w:rPr>
                <w:sz w:val="24"/>
              </w:rPr>
              <w:t xml:space="preserve">Проведение социально-реабилитационных мероприятий в сфере социального обслуживания</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177,71</w:t>
            </w:r>
          </w:p>
        </w:tc>
      </w:tr>
      <w:tr>
        <w:tc>
          <w:tcPr>
            <w:tcW w:w="1247" w:type="dxa"/>
          </w:tcPr>
          <w:p>
            <w:pPr>
              <w:pStyle w:val="0"/>
              <w:jc w:val="center"/>
            </w:pPr>
            <w:r>
              <w:rPr>
                <w:sz w:val="24"/>
              </w:rPr>
              <w:t xml:space="preserve">13.6.2</w:t>
            </w:r>
          </w:p>
        </w:tc>
        <w:tc>
          <w:tcPr>
            <w:tcW w:w="4025" w:type="dxa"/>
          </w:tcPr>
          <w:p>
            <w:pPr>
              <w:pStyle w:val="0"/>
            </w:pPr>
            <w:r>
              <w:rPr>
                <w:sz w:val="24"/>
              </w:rPr>
              <w:t xml:space="preserve">Обучение навыкам самообслуживания, поведения в быту и общественных местах,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13.6.2.1</w:t>
            </w:r>
          </w:p>
        </w:tc>
        <w:tc>
          <w:tcPr>
            <w:tcW w:w="4025" w:type="dxa"/>
          </w:tcPr>
          <w:p>
            <w:pPr>
              <w:pStyle w:val="0"/>
            </w:pPr>
            <w:r>
              <w:rPr>
                <w:sz w:val="24"/>
              </w:rPr>
              <w:t xml:space="preserve">Обучение навыкам самообслуживания, поведения в быту и общественных местах</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108,27</w:t>
            </w:r>
          </w:p>
        </w:tc>
      </w:tr>
      <w:tr>
        <w:tc>
          <w:tcPr>
            <w:tcW w:w="1247" w:type="dxa"/>
          </w:tcPr>
          <w:p>
            <w:pPr>
              <w:pStyle w:val="0"/>
              <w:jc w:val="center"/>
            </w:pPr>
            <w:r>
              <w:rPr>
                <w:sz w:val="24"/>
              </w:rPr>
              <w:t xml:space="preserve">13.6.3</w:t>
            </w:r>
          </w:p>
        </w:tc>
        <w:tc>
          <w:tcPr>
            <w:tcW w:w="402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13.6.3.1</w:t>
            </w:r>
          </w:p>
        </w:tc>
        <w:tc>
          <w:tcPr>
            <w:tcW w:w="4025" w:type="dxa"/>
          </w:tcPr>
          <w:p>
            <w:pPr>
              <w:pStyle w:val="0"/>
            </w:pPr>
            <w:r>
              <w:rPr>
                <w:sz w:val="24"/>
              </w:rPr>
              <w:t xml:space="preserve">Обучение детей-инвалидов пользованию средствами ухода и техническими средствами реабилитации</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13.6.3.2</w:t>
            </w:r>
          </w:p>
        </w:tc>
        <w:tc>
          <w:tcPr>
            <w:tcW w:w="4025" w:type="dxa"/>
          </w:tcPr>
          <w:p>
            <w:pPr>
              <w:pStyle w:val="0"/>
            </w:pPr>
            <w:r>
              <w:rPr>
                <w:sz w:val="24"/>
              </w:rPr>
              <w:t xml:space="preserve">Настройка технического средства реабилитации</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355,43</w:t>
            </w:r>
          </w:p>
        </w:tc>
      </w:tr>
      <w:tr>
        <w:tc>
          <w:tcPr>
            <w:tcW w:w="1247" w:type="dxa"/>
          </w:tcPr>
          <w:p>
            <w:pPr>
              <w:pStyle w:val="0"/>
              <w:jc w:val="center"/>
            </w:pPr>
            <w:r>
              <w:rPr>
                <w:sz w:val="24"/>
              </w:rPr>
              <w:t xml:space="preserve">13.6.4</w:t>
            </w:r>
          </w:p>
        </w:tc>
        <w:tc>
          <w:tcPr>
            <w:tcW w:w="4025" w:type="dxa"/>
          </w:tcPr>
          <w:p>
            <w:pPr>
              <w:pStyle w:val="0"/>
            </w:pPr>
            <w:r>
              <w:rPr>
                <w:sz w:val="24"/>
              </w:rPr>
              <w:t xml:space="preserve">Оказание помощи в обучении навыкам компьютерной грамотности</w:t>
            </w:r>
          </w:p>
        </w:tc>
        <w:tc>
          <w:tcPr>
            <w:tcW w:w="1336" w:type="dxa"/>
          </w:tcPr>
          <w:p>
            <w:pPr>
              <w:pStyle w:val="0"/>
              <w:jc w:val="center"/>
            </w:pPr>
            <w:r>
              <w:rPr>
                <w:sz w:val="24"/>
              </w:rPr>
              <w:t xml:space="preserve">20</w:t>
            </w:r>
          </w:p>
        </w:tc>
        <w:tc>
          <w:tcPr>
            <w:tcW w:w="1871" w:type="dxa"/>
          </w:tcPr>
          <w:p>
            <w:pPr>
              <w:pStyle w:val="0"/>
              <w:jc w:val="center"/>
            </w:pPr>
            <w:r>
              <w:rPr>
                <w:sz w:val="24"/>
              </w:rPr>
              <w:t xml:space="preserve">8</w:t>
            </w:r>
          </w:p>
        </w:tc>
        <w:tc>
          <w:tcPr>
            <w:tcW w:w="1644" w:type="dxa"/>
          </w:tcPr>
          <w:p>
            <w:pPr>
              <w:pStyle w:val="0"/>
              <w:jc w:val="center"/>
            </w:pPr>
            <w:r>
              <w:rPr>
                <w:sz w:val="24"/>
              </w:rPr>
              <w:t xml:space="preserve">129,64</w:t>
            </w:r>
          </w:p>
        </w:tc>
      </w:tr>
      <w:tr>
        <w:tc>
          <w:tcPr>
            <w:tcW w:w="1247" w:type="dxa"/>
          </w:tcPr>
          <w:p>
            <w:pPr>
              <w:pStyle w:val="0"/>
              <w:jc w:val="center"/>
            </w:pPr>
            <w:r>
              <w:rPr>
                <w:sz w:val="24"/>
              </w:rPr>
              <w:t xml:space="preserve">13.7</w:t>
            </w:r>
          </w:p>
        </w:tc>
        <w:tc>
          <w:tcPr>
            <w:tcW w:w="4025" w:type="dxa"/>
          </w:tcPr>
          <w:p>
            <w:pPr>
              <w:pStyle w:val="0"/>
            </w:pPr>
            <w:r>
              <w:rPr>
                <w:sz w:val="24"/>
              </w:rPr>
              <w:t xml:space="preserve">Социально-трудовые услуги (в дополнение к услугам, указанным в </w:t>
            </w:r>
            <w:hyperlink w:history="0" w:anchor="P2612" w:tooltip="13. Социальные услуги, предоставляемые детям-инвалидам в полустационарной форме социального обслуживания">
              <w:r>
                <w:rPr>
                  <w:sz w:val="24"/>
                  <w:color w:val="0000ff"/>
                </w:rPr>
                <w:t xml:space="preserve">пункте 13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13.7.1</w:t>
            </w:r>
          </w:p>
        </w:tc>
        <w:tc>
          <w:tcPr>
            <w:tcW w:w="4025" w:type="dxa"/>
          </w:tcPr>
          <w:p>
            <w:pPr>
              <w:pStyle w:val="0"/>
            </w:pPr>
            <w:r>
              <w:rPr>
                <w:sz w:val="24"/>
              </w:rPr>
              <w:t xml:space="preserve">Организация обучения детей трудовым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8</w:t>
            </w:r>
          </w:p>
        </w:tc>
        <w:tc>
          <w:tcPr>
            <w:tcW w:w="1644" w:type="dxa"/>
          </w:tcPr>
          <w:p>
            <w:pPr>
              <w:pStyle w:val="0"/>
              <w:jc w:val="center"/>
            </w:pPr>
            <w:r>
              <w:rPr>
                <w:sz w:val="24"/>
              </w:rPr>
              <w:t xml:space="preserve">244,77</w:t>
            </w:r>
          </w:p>
        </w:tc>
      </w:tr>
      <w:tr>
        <w:tc>
          <w:tcPr>
            <w:tcW w:w="1247" w:type="dxa"/>
          </w:tcPr>
          <w:p>
            <w:pPr>
              <w:pStyle w:val="0"/>
              <w:jc w:val="center"/>
            </w:pPr>
            <w:r>
              <w:rPr>
                <w:sz w:val="24"/>
              </w:rPr>
              <w:t xml:space="preserve">13.7.2</w:t>
            </w:r>
          </w:p>
        </w:tc>
        <w:tc>
          <w:tcPr>
            <w:tcW w:w="402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336" w:type="dxa"/>
          </w:tcPr>
          <w:p>
            <w:pPr>
              <w:pStyle w:val="0"/>
              <w:jc w:val="center"/>
            </w:pPr>
            <w:r>
              <w:rPr>
                <w:sz w:val="24"/>
              </w:rPr>
              <w:t xml:space="preserve">20</w:t>
            </w:r>
          </w:p>
        </w:tc>
        <w:tc>
          <w:tcPr>
            <w:tcW w:w="1871" w:type="dxa"/>
          </w:tcPr>
          <w:p>
            <w:pPr>
              <w:pStyle w:val="0"/>
              <w:jc w:val="center"/>
            </w:pPr>
            <w:r>
              <w:rPr>
                <w:sz w:val="24"/>
              </w:rPr>
              <w:t xml:space="preserve">5</w:t>
            </w:r>
          </w:p>
        </w:tc>
        <w:tc>
          <w:tcPr>
            <w:tcW w:w="1644" w:type="dxa"/>
          </w:tcPr>
          <w:p>
            <w:pPr>
              <w:pStyle w:val="0"/>
              <w:jc w:val="center"/>
            </w:pPr>
            <w:r>
              <w:rPr>
                <w:sz w:val="24"/>
              </w:rPr>
              <w:t xml:space="preserve">100,05</w:t>
            </w:r>
          </w:p>
        </w:tc>
      </w:tr>
      <w:tr>
        <w:tc>
          <w:tcPr>
            <w:tcW w:w="1247" w:type="dxa"/>
          </w:tcPr>
          <w:p>
            <w:pPr>
              <w:pStyle w:val="0"/>
              <w:jc w:val="center"/>
            </w:pPr>
            <w:r>
              <w:rPr>
                <w:sz w:val="24"/>
              </w:rPr>
              <w:t xml:space="preserve">13.7.3</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13.7.3.1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219,04</w:t>
            </w:r>
          </w:p>
        </w:tc>
      </w:tr>
      <w:tr>
        <w:tc>
          <w:tcPr>
            <w:tcW w:w="1247" w:type="dxa"/>
          </w:tcPr>
          <w:p>
            <w:pPr>
              <w:pStyle w:val="0"/>
              <w:jc w:val="center"/>
            </w:pPr>
            <w:r>
              <w:rPr>
                <w:sz w:val="24"/>
              </w:rPr>
              <w:t xml:space="preserve">13.7.3.2</w:t>
            </w:r>
          </w:p>
        </w:tc>
        <w:tc>
          <w:tcPr>
            <w:tcW w:w="4025" w:type="dxa"/>
          </w:tcPr>
          <w:p>
            <w:pPr>
              <w:pStyle w:val="0"/>
            </w:pPr>
            <w:r>
              <w:rPr>
                <w:sz w:val="24"/>
              </w:rPr>
              <w:t xml:space="preserve">Профессиональная ориентация</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87,61</w:t>
            </w:r>
          </w:p>
        </w:tc>
      </w:tr>
      <w:tr>
        <w:tc>
          <w:tcPr>
            <w:tcW w:w="1247" w:type="dxa"/>
          </w:tcPr>
          <w:p>
            <w:pPr>
              <w:pStyle w:val="0"/>
              <w:jc w:val="center"/>
            </w:pPr>
            <w:r>
              <w:rPr>
                <w:sz w:val="24"/>
              </w:rPr>
              <w:t xml:space="preserve">13.7.3.3</w:t>
            </w:r>
          </w:p>
        </w:tc>
        <w:tc>
          <w:tcPr>
            <w:tcW w:w="4025" w:type="dxa"/>
          </w:tcPr>
          <w:p>
            <w:pPr>
              <w:pStyle w:val="0"/>
            </w:pPr>
            <w:r>
              <w:rPr>
                <w:sz w:val="24"/>
              </w:rPr>
              <w:t xml:space="preserve">Содействие в получении образования/профессии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131,43</w:t>
            </w:r>
          </w:p>
        </w:tc>
      </w:tr>
      <w:tr>
        <w:tc>
          <w:tcPr>
            <w:tcW w:w="1247" w:type="dxa"/>
          </w:tcPr>
          <w:p>
            <w:pPr>
              <w:pStyle w:val="0"/>
              <w:jc w:val="center"/>
            </w:pPr>
            <w:r>
              <w:rPr>
                <w:sz w:val="24"/>
              </w:rPr>
              <w:t xml:space="preserve">13.8</w:t>
            </w:r>
          </w:p>
        </w:tc>
        <w:tc>
          <w:tcPr>
            <w:tcW w:w="4025" w:type="dxa"/>
          </w:tcPr>
          <w:p>
            <w:pPr>
              <w:pStyle w:val="0"/>
            </w:pPr>
            <w:r>
              <w:rPr>
                <w:sz w:val="24"/>
              </w:rPr>
              <w:t xml:space="preserve">Социально-правовые услуги (в дополнение к услугам, указанным в </w:t>
            </w:r>
            <w:hyperlink w:history="0" w:anchor="P2612" w:tooltip="13. Социальные услуги, предоставляемые детям-инвалидам в полустационарной форме социального обслуживания">
              <w:r>
                <w:rPr>
                  <w:sz w:val="24"/>
                  <w:color w:val="0000ff"/>
                </w:rPr>
                <w:t xml:space="preserve">пункте 13</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13.8.1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13.8.2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13.8.3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gridSpan w:val="5"/>
            <w:tcW w:w="10123" w:type="dxa"/>
          </w:tcPr>
          <w:bookmarkStart w:id="2925" w:name="P2925"/>
          <w:bookmarkEnd w:id="2925"/>
          <w:p>
            <w:pPr>
              <w:pStyle w:val="0"/>
              <w:outlineLvl w:val="1"/>
              <w:jc w:val="center"/>
            </w:pPr>
            <w:r>
              <w:rPr>
                <w:sz w:val="24"/>
              </w:rPr>
              <w:t xml:space="preserve">14. Социальные услуги, предоставляемые несовершеннолетним детям, в том числе детям-инвалидам, в полустационарной форме социального обслуживания с краткосрочным пребыванием</w:t>
            </w:r>
          </w:p>
        </w:tc>
      </w:tr>
      <w:tr>
        <w:tc>
          <w:tcPr>
            <w:tcW w:w="1247" w:type="dxa"/>
          </w:tcPr>
          <w:p>
            <w:pPr>
              <w:pStyle w:val="0"/>
              <w:jc w:val="center"/>
            </w:pPr>
            <w:r>
              <w:rPr>
                <w:sz w:val="24"/>
              </w:rPr>
              <w:t xml:space="preserve">14.1</w:t>
            </w:r>
          </w:p>
        </w:tc>
        <w:tc>
          <w:tcPr>
            <w:tcW w:w="4025" w:type="dxa"/>
          </w:tcPr>
          <w:p>
            <w:pPr>
              <w:pStyle w:val="0"/>
            </w:pPr>
            <w:r>
              <w:rPr>
                <w:sz w:val="24"/>
              </w:rPr>
              <w:t xml:space="preserve">Социально-бытовые услуги, социально-медицинские услуги, социально-психологические услуги, социально-педагогические услуги, в том числе:</w:t>
            </w:r>
          </w:p>
        </w:tc>
        <w:tc>
          <w:tcPr>
            <w:tcW w:w="1336" w:type="dxa"/>
            <w:tcBorders>
              <w:bottom w:val="nil"/>
            </w:tcBorders>
            <w:vMerge w:val="restart"/>
          </w:tcPr>
          <w:p>
            <w:pPr>
              <w:pStyle w:val="0"/>
              <w:jc w:val="center"/>
            </w:pPr>
            <w:r>
              <w:rPr>
                <w:sz w:val="24"/>
              </w:rPr>
              <w:t xml:space="preserve">240</w:t>
            </w:r>
          </w:p>
        </w:tc>
        <w:tc>
          <w:tcPr>
            <w:tcW w:w="1871" w:type="dxa"/>
            <w:tcBorders>
              <w:bottom w:val="nil"/>
            </w:tcBorders>
            <w:vMerge w:val="restart"/>
          </w:tcPr>
          <w:p>
            <w:pPr>
              <w:pStyle w:val="0"/>
              <w:jc w:val="center"/>
            </w:pPr>
            <w:r>
              <w:rPr>
                <w:sz w:val="24"/>
              </w:rPr>
              <w:t xml:space="preserve">23</w:t>
            </w:r>
          </w:p>
        </w:tc>
        <w:tc>
          <w:tcPr>
            <w:tcW w:w="1644" w:type="dxa"/>
            <w:tcBorders>
              <w:bottom w:val="nil"/>
            </w:tcBorders>
            <w:vMerge w:val="restart"/>
          </w:tcPr>
          <w:p>
            <w:pPr>
              <w:pStyle w:val="0"/>
              <w:jc w:val="center"/>
            </w:pPr>
            <w:r>
              <w:rPr>
                <w:sz w:val="24"/>
              </w:rPr>
              <w:t xml:space="preserve">541,72</w:t>
            </w:r>
          </w:p>
        </w:tc>
      </w:tr>
      <w:tr>
        <w:tc>
          <w:tcPr>
            <w:tcW w:w="1247" w:type="dxa"/>
          </w:tcPr>
          <w:p>
            <w:pPr>
              <w:pStyle w:val="0"/>
              <w:jc w:val="center"/>
            </w:pPr>
            <w:r>
              <w:rPr>
                <w:sz w:val="24"/>
              </w:rPr>
              <w:t xml:space="preserve">14.1.1</w:t>
            </w:r>
          </w:p>
        </w:tc>
        <w:tc>
          <w:tcPr>
            <w:tcW w:w="4025" w:type="dxa"/>
          </w:tcPr>
          <w:p>
            <w:pPr>
              <w:pStyle w:val="0"/>
            </w:pPr>
            <w:r>
              <w:rPr>
                <w:sz w:val="24"/>
              </w:rPr>
              <w:t xml:space="preserve">Социально-бытовые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14.1.1.1</w:t>
            </w:r>
          </w:p>
        </w:tc>
        <w:tc>
          <w:tcPr>
            <w:tcW w:w="4025" w:type="dxa"/>
          </w:tcPr>
          <w:p>
            <w:pPr>
              <w:pStyle w:val="0"/>
            </w:pPr>
            <w:r>
              <w:rPr>
                <w:sz w:val="24"/>
              </w:rPr>
              <w:t xml:space="preserve">Обеспечение площадью жилых помещений в соответствии с утвержденными нормативами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14.1.1.2</w:t>
            </w:r>
          </w:p>
        </w:tc>
        <w:tc>
          <w:tcPr>
            <w:tcW w:w="4025" w:type="dxa"/>
          </w:tcPr>
          <w:p>
            <w:pPr>
              <w:pStyle w:val="0"/>
            </w:pPr>
            <w:r>
              <w:rPr>
                <w:sz w:val="24"/>
              </w:rPr>
              <w:t xml:space="preserve">Уборка жилых помещений и мест общего пользования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14.1.2</w:t>
            </w:r>
          </w:p>
        </w:tc>
        <w:tc>
          <w:tcPr>
            <w:tcW w:w="4025" w:type="dxa"/>
          </w:tcPr>
          <w:p>
            <w:pPr>
              <w:pStyle w:val="0"/>
            </w:pPr>
            <w:r>
              <w:rPr>
                <w:sz w:val="24"/>
              </w:rPr>
              <w:t xml:space="preserve">Социально-медицинские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14.1.2.1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14.1.2.2</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1247" w:type="dxa"/>
          </w:tcPr>
          <w:p>
            <w:pPr>
              <w:pStyle w:val="0"/>
              <w:jc w:val="center"/>
            </w:pPr>
            <w:r>
              <w:rPr>
                <w:sz w:val="24"/>
              </w:rPr>
              <w:t xml:space="preserve">14.1.3</w:t>
            </w:r>
          </w:p>
        </w:tc>
        <w:tc>
          <w:tcPr>
            <w:tcW w:w="4025" w:type="dxa"/>
          </w:tcPr>
          <w:p>
            <w:pPr>
              <w:pStyle w:val="0"/>
            </w:pPr>
            <w:r>
              <w:rPr>
                <w:sz w:val="24"/>
              </w:rPr>
              <w:t xml:space="preserve">Социально-психологические услуги</w:t>
            </w:r>
          </w:p>
        </w:tc>
        <w:tc>
          <w:tcPr>
            <w:tcBorders>
              <w:bottom w:val="nil"/>
            </w:tcBorders>
            <w:vMerge w:val="continue"/>
          </w:tcPr>
          <w:p/>
        </w:tc>
        <w:tc>
          <w:tcPr>
            <w:tcBorders>
              <w:bottom w:val="nil"/>
            </w:tcBorders>
            <w:vMerge w:val="continue"/>
          </w:tcPr>
          <w:p/>
        </w:tc>
        <w:tc>
          <w:tcPr>
            <w:tcBorders>
              <w:bottom w:val="nil"/>
            </w:tcBorders>
            <w:vMerge w:val="continue"/>
          </w:tcPr>
          <w:p/>
        </w:tc>
      </w:tr>
      <w:tr>
        <w:tblPrEx>
          <w:tblBorders>
            <w:insideH w:val="nil"/>
          </w:tblBorders>
        </w:tblPrEx>
        <w:tc>
          <w:tcPr>
            <w:tcW w:w="1247" w:type="dxa"/>
            <w:vMerge w:val="restart"/>
          </w:tcPr>
          <w:p>
            <w:pPr>
              <w:pStyle w:val="0"/>
              <w:jc w:val="center"/>
            </w:pPr>
            <w:r>
              <w:rPr>
                <w:sz w:val="24"/>
              </w:rPr>
              <w:t xml:space="preserve">14.1.3.1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Borders>
              <w:top w:val="nil"/>
            </w:tcBorders>
            <w:vMerge w:val="restart"/>
          </w:tcPr>
          <w:p>
            <w:pPr>
              <w:pStyle w:val="0"/>
              <w:jc w:val="both"/>
            </w:pPr>
            <w:r>
              <w:rPr>
                <w:sz w:val="24"/>
              </w:rPr>
            </w:r>
          </w:p>
        </w:tc>
        <w:tc>
          <w:tcPr>
            <w:tcW w:w="1871" w:type="dxa"/>
            <w:tcBorders>
              <w:top w:val="nil"/>
            </w:tcBorders>
            <w:vMerge w:val="restart"/>
          </w:tcPr>
          <w:p>
            <w:pPr>
              <w:pStyle w:val="0"/>
              <w:jc w:val="both"/>
            </w:pPr>
            <w:r>
              <w:rPr>
                <w:sz w:val="24"/>
              </w:rPr>
            </w:r>
          </w:p>
        </w:tc>
        <w:tc>
          <w:tcPr>
            <w:tcW w:w="1644" w:type="dxa"/>
            <w:tcBorders>
              <w:top w:val="nil"/>
            </w:tcBorders>
            <w:vMerge w:val="restart"/>
          </w:tcPr>
          <w:p>
            <w:pPr>
              <w:pStyle w:val="0"/>
              <w:jc w:val="both"/>
            </w:pPr>
            <w:r>
              <w:rPr>
                <w:sz w:val="24"/>
              </w:rPr>
            </w:r>
          </w:p>
        </w:tc>
      </w:tr>
      <w:tr>
        <w:tc>
          <w:tcPr>
            <w:vMerge w:val="continue"/>
          </w:tcPr>
          <w:p/>
        </w:tc>
        <w:tc>
          <w:tcPr>
            <w:tcW w:w="4025" w:type="dxa"/>
          </w:tcPr>
          <w:p>
            <w:pPr>
              <w:pStyle w:val="0"/>
            </w:pPr>
            <w:r>
              <w:rPr>
                <w:sz w:val="24"/>
              </w:rPr>
              <w:t xml:space="preserve">социально-психологическая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социально-психологическая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14.1.4</w:t>
            </w:r>
          </w:p>
        </w:tc>
        <w:tc>
          <w:tcPr>
            <w:tcW w:w="4025" w:type="dxa"/>
          </w:tcPr>
          <w:p>
            <w:pPr>
              <w:pStyle w:val="0"/>
            </w:pPr>
            <w:r>
              <w:rPr>
                <w:sz w:val="24"/>
              </w:rPr>
              <w:t xml:space="preserve">Социально-педагогические услуги</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vMerge w:val="restart"/>
          </w:tcPr>
          <w:p>
            <w:pPr>
              <w:pStyle w:val="0"/>
              <w:jc w:val="center"/>
            </w:pPr>
            <w:r>
              <w:rPr>
                <w:sz w:val="24"/>
              </w:rPr>
              <w:t xml:space="preserve">14.1.4.1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социально-педагогическая диагностика</w:t>
            </w:r>
          </w:p>
        </w:tc>
        <w:tc>
          <w:tcPr>
            <w:tcBorders>
              <w:top w:val="nil"/>
            </w:tcBorders>
            <w:vMerge w:val="continue"/>
          </w:tcPr>
          <w:p/>
        </w:tc>
        <w:tc>
          <w:tcPr>
            <w:tcBorders>
              <w:top w:val="nil"/>
            </w:tcBorders>
            <w:vMerge w:val="continue"/>
          </w:tcPr>
          <w:p/>
        </w:tc>
        <w:tc>
          <w:tcPr>
            <w:tcBorders>
              <w:top w:val="nil"/>
            </w:tcBorders>
            <w:vMerge w:val="continue"/>
          </w:tcPr>
          <w:p/>
        </w:tc>
      </w:tr>
      <w:tr>
        <w:tc>
          <w:tcPr>
            <w:vMerge w:val="continue"/>
          </w:tcPr>
          <w:p/>
        </w:tc>
        <w:tc>
          <w:tcPr>
            <w:tcW w:w="4025" w:type="dxa"/>
          </w:tcPr>
          <w:p>
            <w:pPr>
              <w:pStyle w:val="0"/>
            </w:pPr>
            <w:r>
              <w:rPr>
                <w:sz w:val="24"/>
              </w:rPr>
              <w:t xml:space="preserve">социально-педагогическая коррекция</w:t>
            </w:r>
          </w:p>
        </w:tc>
        <w:tc>
          <w:tcPr>
            <w:tcBorders>
              <w:top w:val="nil"/>
            </w:tcBorders>
            <w:vMerge w:val="continue"/>
          </w:tcPr>
          <w:p/>
        </w:tc>
        <w:tc>
          <w:tcPr>
            <w:tcBorders>
              <w:top w:val="nil"/>
            </w:tcBorders>
            <w:vMerge w:val="continue"/>
          </w:tcPr>
          <w:p/>
        </w:tc>
        <w:tc>
          <w:tcPr>
            <w:tcBorders>
              <w:top w:val="nil"/>
            </w:tcBorders>
            <w:vMerge w:val="continue"/>
          </w:tcPr>
          <w:p/>
        </w:tc>
      </w:tr>
      <w:tr>
        <w:tc>
          <w:tcPr>
            <w:tcW w:w="1247" w:type="dxa"/>
          </w:tcPr>
          <w:p>
            <w:pPr>
              <w:pStyle w:val="0"/>
              <w:jc w:val="center"/>
            </w:pPr>
            <w:r>
              <w:rPr>
                <w:sz w:val="24"/>
              </w:rPr>
              <w:t xml:space="preserve">14.2</w:t>
            </w:r>
          </w:p>
        </w:tc>
        <w:tc>
          <w:tcPr>
            <w:tcW w:w="4025" w:type="dxa"/>
          </w:tcPr>
          <w:p>
            <w:pPr>
              <w:pStyle w:val="0"/>
            </w:pPr>
            <w:r>
              <w:rPr>
                <w:sz w:val="24"/>
              </w:rPr>
              <w:t xml:space="preserve">Социально-бытовые услуги (в дополнение к услугам, указанным в </w:t>
            </w:r>
            <w:hyperlink w:history="0" w:anchor="P2925" w:tooltip="14. Социальные услуги, предоставляемые несовершеннолетним детям, в том числе детям-инвалидам, в полустационарной форме социального обслуживания с краткосрочным пребыванием">
              <w:r>
                <w:rPr>
                  <w:sz w:val="24"/>
                  <w:color w:val="0000ff"/>
                </w:rPr>
                <w:t xml:space="preserve">пункте 14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14.2.1</w:t>
            </w:r>
          </w:p>
        </w:tc>
        <w:tc>
          <w:tcPr>
            <w:tcW w:w="402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226,58</w:t>
            </w:r>
          </w:p>
        </w:tc>
      </w:tr>
      <w:tr>
        <w:tc>
          <w:tcPr>
            <w:tcW w:w="1247" w:type="dxa"/>
          </w:tcPr>
          <w:p>
            <w:pPr>
              <w:pStyle w:val="0"/>
              <w:jc w:val="center"/>
            </w:pPr>
            <w:r>
              <w:rPr>
                <w:sz w:val="24"/>
              </w:rPr>
              <w:t xml:space="preserve">14.2.2</w:t>
            </w:r>
          </w:p>
        </w:tc>
        <w:tc>
          <w:tcPr>
            <w:tcW w:w="4025" w:type="dxa"/>
          </w:tcPr>
          <w:p>
            <w:pPr>
              <w:pStyle w:val="0"/>
            </w:pPr>
            <w:r>
              <w:rPr>
                <w:sz w:val="24"/>
              </w:rPr>
              <w:t xml:space="preserve">Помощь в передвижении по помещению</w:t>
            </w:r>
          </w:p>
        </w:tc>
        <w:tc>
          <w:tcPr>
            <w:tcW w:w="1336" w:type="dxa"/>
          </w:tcPr>
          <w:p>
            <w:pPr>
              <w:pStyle w:val="0"/>
              <w:jc w:val="center"/>
            </w:pPr>
            <w:r>
              <w:rPr>
                <w:sz w:val="24"/>
              </w:rPr>
              <w:t xml:space="preserve">10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30,06</w:t>
            </w:r>
          </w:p>
        </w:tc>
      </w:tr>
      <w:tr>
        <w:tc>
          <w:tcPr>
            <w:tcW w:w="1247" w:type="dxa"/>
          </w:tcPr>
          <w:p>
            <w:pPr>
              <w:pStyle w:val="0"/>
              <w:jc w:val="center"/>
            </w:pPr>
            <w:r>
              <w:rPr>
                <w:sz w:val="24"/>
              </w:rPr>
              <w:t xml:space="preserve">14.2.3</w:t>
            </w:r>
          </w:p>
        </w:tc>
        <w:tc>
          <w:tcPr>
            <w:tcW w:w="4025" w:type="dxa"/>
          </w:tcPr>
          <w:p>
            <w:pPr>
              <w:pStyle w:val="0"/>
            </w:pPr>
            <w:r>
              <w:rPr>
                <w:sz w:val="24"/>
              </w:rPr>
              <w:t xml:space="preserve">Обеспечение питанием в соответствии с утвержденными нормативами</w:t>
            </w:r>
          </w:p>
        </w:tc>
        <w:tc>
          <w:tcPr>
            <w:tcW w:w="1336" w:type="dxa"/>
          </w:tcPr>
          <w:p>
            <w:pPr>
              <w:pStyle w:val="0"/>
              <w:jc w:val="center"/>
            </w:pPr>
            <w:r>
              <w:rPr>
                <w:sz w:val="24"/>
              </w:rPr>
              <w:t xml:space="preserve">60</w:t>
            </w:r>
          </w:p>
        </w:tc>
        <w:tc>
          <w:tcPr>
            <w:tcW w:w="1871" w:type="dxa"/>
          </w:tcPr>
          <w:p>
            <w:pPr>
              <w:pStyle w:val="0"/>
              <w:jc w:val="center"/>
            </w:pPr>
            <w:r>
              <w:rPr>
                <w:sz w:val="24"/>
              </w:rPr>
              <w:t xml:space="preserve">23</w:t>
            </w:r>
          </w:p>
        </w:tc>
        <w:tc>
          <w:tcPr>
            <w:tcW w:w="1644" w:type="dxa"/>
          </w:tcPr>
          <w:p>
            <w:pPr>
              <w:pStyle w:val="0"/>
              <w:jc w:val="center"/>
            </w:pPr>
            <w:r>
              <w:rPr>
                <w:sz w:val="24"/>
              </w:rPr>
              <w:t xml:space="preserve">272,74</w:t>
            </w:r>
          </w:p>
        </w:tc>
      </w:tr>
      <w:tr>
        <w:tc>
          <w:tcPr>
            <w:tcW w:w="1247" w:type="dxa"/>
          </w:tcPr>
          <w:p>
            <w:pPr>
              <w:pStyle w:val="0"/>
              <w:jc w:val="center"/>
            </w:pPr>
            <w:r>
              <w:rPr>
                <w:sz w:val="24"/>
              </w:rPr>
              <w:t xml:space="preserve">14.2.4</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30</w:t>
            </w:r>
          </w:p>
        </w:tc>
        <w:tc>
          <w:tcPr>
            <w:tcW w:w="1871" w:type="dxa"/>
          </w:tcPr>
          <w:p>
            <w:pPr>
              <w:pStyle w:val="0"/>
              <w:jc w:val="center"/>
            </w:pPr>
            <w:r>
              <w:rPr>
                <w:sz w:val="24"/>
              </w:rPr>
              <w:t xml:space="preserve">46</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14.2.5</w:t>
            </w:r>
          </w:p>
        </w:tc>
        <w:tc>
          <w:tcPr>
            <w:tcW w:w="402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14.3</w:t>
            </w:r>
          </w:p>
        </w:tc>
        <w:tc>
          <w:tcPr>
            <w:tcW w:w="4025" w:type="dxa"/>
          </w:tcPr>
          <w:p>
            <w:pPr>
              <w:pStyle w:val="0"/>
            </w:pPr>
            <w:r>
              <w:rPr>
                <w:sz w:val="24"/>
              </w:rPr>
              <w:t xml:space="preserve">Социально-медицинские услуги (в дополнение к услугам, указанным в </w:t>
            </w:r>
            <w:hyperlink w:history="0" w:anchor="P2925" w:tooltip="14. Социальные услуги, предоставляемые несовершеннолетним детям, в том числе детям-инвалидам, в полустационарной форме социального обслуживания с краткосрочным пребыванием">
              <w:r>
                <w:rPr>
                  <w:sz w:val="24"/>
                  <w:color w:val="0000ff"/>
                </w:rPr>
                <w:t xml:space="preserve">пункте 14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14.3.1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14.3.1.1</w:t>
            </w:r>
          </w:p>
        </w:tc>
        <w:tc>
          <w:tcPr>
            <w:tcW w:w="402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100,37</w:t>
            </w:r>
          </w:p>
        </w:tc>
      </w:tr>
      <w:tr>
        <w:tc>
          <w:tcPr>
            <w:tcW w:w="1247" w:type="dxa"/>
          </w:tcPr>
          <w:p>
            <w:pPr>
              <w:pStyle w:val="0"/>
              <w:jc w:val="center"/>
            </w:pPr>
            <w:r>
              <w:rPr>
                <w:sz w:val="24"/>
              </w:rPr>
              <w:t xml:space="preserve">14.3.2</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14.3.2.1</w:t>
            </w:r>
          </w:p>
        </w:tc>
        <w:tc>
          <w:tcPr>
            <w:tcW w:w="4025" w:type="dxa"/>
          </w:tcPr>
          <w:p>
            <w:pPr>
              <w:pStyle w:val="0"/>
            </w:pPr>
            <w:r>
              <w:rPr>
                <w:sz w:val="24"/>
              </w:rPr>
              <w:t xml:space="preserve">Консультирование по социально-медицинским вопросам</w:t>
            </w:r>
          </w:p>
        </w:tc>
        <w:tc>
          <w:tcPr>
            <w:tcW w:w="1336" w:type="dxa"/>
          </w:tcPr>
          <w:p>
            <w:pPr>
              <w:pStyle w:val="0"/>
              <w:jc w:val="center"/>
            </w:pPr>
            <w:r>
              <w:rPr>
                <w:sz w:val="24"/>
              </w:rPr>
              <w:t xml:space="preserve">15</w:t>
            </w:r>
          </w:p>
        </w:tc>
        <w:tc>
          <w:tcPr>
            <w:tcW w:w="1871" w:type="dxa"/>
          </w:tcPr>
          <w:p>
            <w:pPr>
              <w:pStyle w:val="0"/>
              <w:jc w:val="center"/>
            </w:pPr>
            <w:r>
              <w:rPr>
                <w:sz w:val="24"/>
              </w:rPr>
              <w:t xml:space="preserve">8</w:t>
            </w:r>
          </w:p>
        </w:tc>
        <w:tc>
          <w:tcPr>
            <w:tcW w:w="1644" w:type="dxa"/>
          </w:tcPr>
          <w:p>
            <w:pPr>
              <w:pStyle w:val="0"/>
              <w:jc w:val="center"/>
            </w:pPr>
            <w:r>
              <w:rPr>
                <w:sz w:val="24"/>
              </w:rPr>
              <w:t xml:space="preserve">25,19</w:t>
            </w:r>
          </w:p>
        </w:tc>
      </w:tr>
      <w:tr>
        <w:tc>
          <w:tcPr>
            <w:tcW w:w="1247" w:type="dxa"/>
          </w:tcPr>
          <w:p>
            <w:pPr>
              <w:pStyle w:val="0"/>
              <w:jc w:val="center"/>
            </w:pPr>
            <w:r>
              <w:rPr>
                <w:sz w:val="24"/>
              </w:rPr>
              <w:t xml:space="preserve">14.3.2.2</w:t>
            </w:r>
          </w:p>
        </w:tc>
        <w:tc>
          <w:tcPr>
            <w:tcW w:w="402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336" w:type="dxa"/>
          </w:tcPr>
          <w:p>
            <w:pPr>
              <w:pStyle w:val="0"/>
              <w:jc w:val="center"/>
            </w:pPr>
            <w:r>
              <w:rPr>
                <w:sz w:val="24"/>
              </w:rPr>
              <w:t xml:space="preserve">15</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68,86</w:t>
            </w:r>
          </w:p>
        </w:tc>
      </w:tr>
      <w:tr>
        <w:tc>
          <w:tcPr>
            <w:tcW w:w="1247" w:type="dxa"/>
          </w:tcPr>
          <w:p>
            <w:pPr>
              <w:pStyle w:val="0"/>
              <w:jc w:val="center"/>
            </w:pPr>
            <w:r>
              <w:rPr>
                <w:sz w:val="24"/>
              </w:rPr>
              <w:t xml:space="preserve">14.3.3</w:t>
            </w:r>
          </w:p>
        </w:tc>
        <w:tc>
          <w:tcPr>
            <w:tcW w:w="4025" w:type="dxa"/>
          </w:tcPr>
          <w:p>
            <w:pPr>
              <w:pStyle w:val="0"/>
            </w:pPr>
            <w:r>
              <w:rPr>
                <w:sz w:val="24"/>
              </w:rPr>
              <w:t xml:space="preserve">Проведение оздоровительных мероприятий,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14.3.3.1</w:t>
            </w:r>
          </w:p>
        </w:tc>
        <w:tc>
          <w:tcPr>
            <w:tcW w:w="4025" w:type="dxa"/>
          </w:tcPr>
          <w:p>
            <w:pPr>
              <w:pStyle w:val="0"/>
            </w:pPr>
            <w:r>
              <w:rPr>
                <w:sz w:val="24"/>
              </w:rPr>
              <w:t xml:space="preserve">Медицинский 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14.3.3.2</w:t>
            </w:r>
          </w:p>
        </w:tc>
        <w:tc>
          <w:tcPr>
            <w:tcW w:w="4025" w:type="dxa"/>
          </w:tcPr>
          <w:p>
            <w:pPr>
              <w:pStyle w:val="0"/>
            </w:pPr>
            <w:r>
              <w:rPr>
                <w:sz w:val="24"/>
              </w:rPr>
              <w:t xml:space="preserve">Водные 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14.3.3.3</w:t>
            </w:r>
          </w:p>
        </w:tc>
        <w:tc>
          <w:tcPr>
            <w:tcW w:w="4025" w:type="dxa"/>
          </w:tcPr>
          <w:p>
            <w:pPr>
              <w:pStyle w:val="0"/>
            </w:pPr>
            <w:r>
              <w:rPr>
                <w:sz w:val="24"/>
              </w:rPr>
              <w:t xml:space="preserve">Физиопроцедуры</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118,81</w:t>
            </w:r>
          </w:p>
        </w:tc>
      </w:tr>
      <w:tr>
        <w:tc>
          <w:tcPr>
            <w:tcW w:w="1247" w:type="dxa"/>
          </w:tcPr>
          <w:p>
            <w:pPr>
              <w:pStyle w:val="0"/>
              <w:jc w:val="center"/>
            </w:pPr>
            <w:r>
              <w:rPr>
                <w:sz w:val="24"/>
              </w:rPr>
              <w:t xml:space="preserve">14.3.3.4</w:t>
            </w:r>
          </w:p>
        </w:tc>
        <w:tc>
          <w:tcPr>
            <w:tcW w:w="4025" w:type="dxa"/>
          </w:tcPr>
          <w:p>
            <w:pPr>
              <w:pStyle w:val="0"/>
            </w:pPr>
            <w:r>
              <w:rPr>
                <w:sz w:val="24"/>
              </w:rPr>
              <w:t xml:space="preserve">Фитопроцедуры</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93,93</w:t>
            </w:r>
          </w:p>
        </w:tc>
      </w:tr>
      <w:tr>
        <w:tc>
          <w:tcPr>
            <w:tcW w:w="1247" w:type="dxa"/>
          </w:tcPr>
          <w:p>
            <w:pPr>
              <w:pStyle w:val="0"/>
              <w:jc w:val="center"/>
            </w:pPr>
            <w:r>
              <w:rPr>
                <w:sz w:val="24"/>
              </w:rPr>
              <w:t xml:space="preserve">14.3.3.5</w:t>
            </w: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14.3.4</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14.3.5</w:t>
            </w:r>
          </w:p>
        </w:tc>
        <w:tc>
          <w:tcPr>
            <w:tcW w:w="4025" w:type="dxa"/>
          </w:tcPr>
          <w:p>
            <w:pPr>
              <w:pStyle w:val="0"/>
            </w:pPr>
            <w:r>
              <w:rPr>
                <w:sz w:val="24"/>
              </w:rPr>
              <w:t xml:space="preserve">Проведение занятий по адаптивной физической культуре</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14.4</w:t>
            </w:r>
          </w:p>
        </w:tc>
        <w:tc>
          <w:tcPr>
            <w:tcW w:w="4025" w:type="dxa"/>
          </w:tcPr>
          <w:p>
            <w:pPr>
              <w:pStyle w:val="0"/>
            </w:pPr>
            <w:r>
              <w:rPr>
                <w:sz w:val="24"/>
              </w:rPr>
              <w:t xml:space="preserve">Социально-психологические услуги (в дополнение к услугам, указанным в </w:t>
            </w:r>
            <w:hyperlink w:history="0" w:anchor="P2925" w:tooltip="14. Социальные услуги, предоставляемые несовершеннолетним детям, в том числе детям-инвалидам, в полустационарной форме социального обслуживания с краткосрочным пребыванием">
              <w:r>
                <w:rPr>
                  <w:sz w:val="24"/>
                  <w:color w:val="0000ff"/>
                </w:rPr>
                <w:t xml:space="preserve">пункте 14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14.4.1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14.4.1.1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141,88</w:t>
            </w:r>
          </w:p>
        </w:tc>
      </w:tr>
      <w:tr>
        <w:tc>
          <w:tcPr>
            <w:tcW w:w="1247" w:type="dxa"/>
          </w:tcPr>
          <w:p>
            <w:pPr>
              <w:pStyle w:val="0"/>
              <w:jc w:val="center"/>
            </w:pPr>
            <w:r>
              <w:rPr>
                <w:sz w:val="24"/>
              </w:rPr>
              <w:t xml:space="preserve">14.4.1.2</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14.5</w:t>
            </w:r>
          </w:p>
        </w:tc>
        <w:tc>
          <w:tcPr>
            <w:tcW w:w="4025" w:type="dxa"/>
          </w:tcPr>
          <w:p>
            <w:pPr>
              <w:pStyle w:val="0"/>
            </w:pPr>
            <w:r>
              <w:rPr>
                <w:sz w:val="24"/>
              </w:rPr>
              <w:t xml:space="preserve">Социально-педагогические услуги (в дополнение к услугам, указанным в </w:t>
            </w:r>
            <w:hyperlink w:history="0" w:anchor="P2925" w:tooltip="14. Социальные услуги, предоставляемые несовершеннолетним детям, в том числе детям-инвалидам, в полустационарной форме социального обслуживания с краткосрочным пребыванием">
              <w:r>
                <w:rPr>
                  <w:sz w:val="24"/>
                  <w:color w:val="0000ff"/>
                </w:rPr>
                <w:t xml:space="preserve">пункте 14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14.5.1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14.5.1.1</w:t>
            </w:r>
          </w:p>
        </w:tc>
        <w:tc>
          <w:tcPr>
            <w:tcW w:w="4025" w:type="dxa"/>
          </w:tcPr>
          <w:p>
            <w:pPr>
              <w:pStyle w:val="0"/>
            </w:pPr>
            <w:r>
              <w:rPr>
                <w:sz w:val="24"/>
              </w:rPr>
              <w:t xml:space="preserve">Социально-педагогическое консультирование</w:t>
            </w:r>
          </w:p>
        </w:tc>
        <w:tc>
          <w:tcPr>
            <w:tcW w:w="1336" w:type="dxa"/>
          </w:tcPr>
          <w:p>
            <w:pPr>
              <w:pStyle w:val="0"/>
              <w:jc w:val="center"/>
            </w:pPr>
            <w:r>
              <w:rPr>
                <w:sz w:val="24"/>
              </w:rPr>
              <w:t xml:space="preserve">15</w:t>
            </w:r>
          </w:p>
        </w:tc>
        <w:tc>
          <w:tcPr>
            <w:tcW w:w="1871" w:type="dxa"/>
          </w:tcPr>
          <w:p>
            <w:pPr>
              <w:pStyle w:val="0"/>
              <w:jc w:val="center"/>
            </w:pPr>
            <w:r>
              <w:rPr>
                <w:sz w:val="24"/>
              </w:rPr>
              <w:t xml:space="preserve">5</w:t>
            </w:r>
          </w:p>
        </w:tc>
        <w:tc>
          <w:tcPr>
            <w:tcW w:w="1644" w:type="dxa"/>
          </w:tcPr>
          <w:p>
            <w:pPr>
              <w:pStyle w:val="0"/>
              <w:jc w:val="center"/>
            </w:pPr>
            <w:r>
              <w:rPr>
                <w:sz w:val="24"/>
              </w:rPr>
              <w:t xml:space="preserve">75,34</w:t>
            </w:r>
          </w:p>
        </w:tc>
      </w:tr>
      <w:tr>
        <w:tc>
          <w:tcPr>
            <w:tcW w:w="1247" w:type="dxa"/>
          </w:tcPr>
          <w:p>
            <w:pPr>
              <w:pStyle w:val="0"/>
              <w:jc w:val="center"/>
            </w:pPr>
            <w:r>
              <w:rPr>
                <w:sz w:val="24"/>
              </w:rPr>
              <w:t xml:space="preserve">14.5.1.2</w:t>
            </w:r>
          </w:p>
        </w:tc>
        <w:tc>
          <w:tcPr>
            <w:tcW w:w="4025"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1336" w:type="dxa"/>
          </w:tcPr>
          <w:p>
            <w:pPr>
              <w:pStyle w:val="0"/>
              <w:jc w:val="center"/>
            </w:pPr>
            <w:r>
              <w:rPr>
                <w:sz w:val="24"/>
              </w:rPr>
              <w:t xml:space="preserve">20</w:t>
            </w:r>
          </w:p>
        </w:tc>
        <w:tc>
          <w:tcPr>
            <w:tcW w:w="1871" w:type="dxa"/>
          </w:tcPr>
          <w:p>
            <w:pPr>
              <w:pStyle w:val="0"/>
              <w:jc w:val="center"/>
            </w:pPr>
            <w:r>
              <w:rPr>
                <w:sz w:val="24"/>
              </w:rPr>
              <w:t xml:space="preserve">13</w:t>
            </w:r>
          </w:p>
        </w:tc>
        <w:tc>
          <w:tcPr>
            <w:tcW w:w="1644" w:type="dxa"/>
          </w:tcPr>
          <w:p>
            <w:pPr>
              <w:pStyle w:val="0"/>
              <w:jc w:val="center"/>
            </w:pPr>
            <w:r>
              <w:rPr>
                <w:sz w:val="24"/>
              </w:rPr>
              <w:t xml:space="preserve">103,96</w:t>
            </w:r>
          </w:p>
        </w:tc>
      </w:tr>
      <w:tr>
        <w:tc>
          <w:tcPr>
            <w:tcW w:w="1247" w:type="dxa"/>
          </w:tcPr>
          <w:p>
            <w:pPr>
              <w:pStyle w:val="0"/>
              <w:jc w:val="center"/>
            </w:pPr>
            <w:r>
              <w:rPr>
                <w:sz w:val="24"/>
              </w:rPr>
              <w:t xml:space="preserve">14.5.1.3</w:t>
            </w:r>
          </w:p>
        </w:tc>
        <w:tc>
          <w:tcPr>
            <w:tcW w:w="4025" w:type="dxa"/>
          </w:tcPr>
          <w:p>
            <w:pPr>
              <w:pStyle w:val="0"/>
            </w:pPr>
            <w:r>
              <w:rPr>
                <w:sz w:val="24"/>
              </w:rPr>
              <w:t xml:space="preserve">Развивающие музыкальные занятия</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38,89</w:t>
            </w:r>
          </w:p>
        </w:tc>
      </w:tr>
      <w:tr>
        <w:tc>
          <w:tcPr>
            <w:tcW w:w="1247" w:type="dxa"/>
          </w:tcPr>
          <w:p>
            <w:pPr>
              <w:pStyle w:val="0"/>
              <w:jc w:val="center"/>
            </w:pPr>
            <w:r>
              <w:rPr>
                <w:sz w:val="24"/>
              </w:rPr>
              <w:t xml:space="preserve">14.5.2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122,25</w:t>
            </w:r>
          </w:p>
        </w:tc>
      </w:tr>
      <w:tr>
        <w:tc>
          <w:tcPr>
            <w:tcW w:w="1247" w:type="dxa"/>
          </w:tcPr>
          <w:p>
            <w:pPr>
              <w:pStyle w:val="0"/>
              <w:jc w:val="center"/>
            </w:pPr>
            <w:r>
              <w:rPr>
                <w:sz w:val="24"/>
              </w:rPr>
              <w:t xml:space="preserve">14.6</w:t>
            </w:r>
          </w:p>
        </w:tc>
        <w:tc>
          <w:tcPr>
            <w:tcW w:w="402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дополнение к услугам, указанным в </w:t>
            </w:r>
            <w:hyperlink w:history="0" w:anchor="P2925" w:tooltip="14. Социальные услуги, предоставляемые несовершеннолетним детям, в том числе детям-инвалидам, в полустационарной форме социального обслуживания с краткосрочным пребыванием">
              <w:r>
                <w:rPr>
                  <w:sz w:val="24"/>
                  <w:color w:val="0000ff"/>
                </w:rPr>
                <w:t xml:space="preserve">пункте 14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14.6.1</w:t>
            </w:r>
          </w:p>
        </w:tc>
        <w:tc>
          <w:tcPr>
            <w:tcW w:w="4025"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14.6.1.1</w:t>
            </w:r>
          </w:p>
        </w:tc>
        <w:tc>
          <w:tcPr>
            <w:tcW w:w="4025" w:type="dxa"/>
          </w:tcPr>
          <w:p>
            <w:pPr>
              <w:pStyle w:val="0"/>
            </w:pPr>
            <w:r>
              <w:rPr>
                <w:sz w:val="24"/>
              </w:rPr>
              <w:t xml:space="preserve">Проведение социально-реабилитационных мероприятий в сфере социального обслуживания</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177,71</w:t>
            </w:r>
          </w:p>
        </w:tc>
      </w:tr>
      <w:tr>
        <w:tc>
          <w:tcPr>
            <w:tcW w:w="1247" w:type="dxa"/>
          </w:tcPr>
          <w:p>
            <w:pPr>
              <w:pStyle w:val="0"/>
              <w:jc w:val="center"/>
            </w:pPr>
            <w:r>
              <w:rPr>
                <w:sz w:val="24"/>
              </w:rPr>
              <w:t xml:space="preserve">14.6.2</w:t>
            </w:r>
          </w:p>
        </w:tc>
        <w:tc>
          <w:tcPr>
            <w:tcW w:w="4025" w:type="dxa"/>
          </w:tcPr>
          <w:p>
            <w:pPr>
              <w:pStyle w:val="0"/>
            </w:pPr>
            <w:r>
              <w:rPr>
                <w:sz w:val="24"/>
              </w:rPr>
              <w:t xml:space="preserve">Обучение навыкам самообслуживания, поведения в быту и общественных местах,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14.6.2.1</w:t>
            </w:r>
          </w:p>
        </w:tc>
        <w:tc>
          <w:tcPr>
            <w:tcW w:w="4025" w:type="dxa"/>
          </w:tcPr>
          <w:p>
            <w:pPr>
              <w:pStyle w:val="0"/>
            </w:pPr>
            <w:r>
              <w:rPr>
                <w:sz w:val="24"/>
              </w:rPr>
              <w:t xml:space="preserve">Обучение навыкам самообслуживания, поведения в быту и общественных местах</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122,38</w:t>
            </w:r>
          </w:p>
        </w:tc>
      </w:tr>
      <w:tr>
        <w:tc>
          <w:tcPr>
            <w:tcW w:w="1247" w:type="dxa"/>
          </w:tcPr>
          <w:p>
            <w:pPr>
              <w:pStyle w:val="0"/>
              <w:jc w:val="center"/>
            </w:pPr>
            <w:r>
              <w:rPr>
                <w:sz w:val="24"/>
              </w:rPr>
              <w:t xml:space="preserve">14.6.3</w:t>
            </w:r>
          </w:p>
        </w:tc>
        <w:tc>
          <w:tcPr>
            <w:tcW w:w="402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14.6.3.1</w:t>
            </w:r>
          </w:p>
        </w:tc>
        <w:tc>
          <w:tcPr>
            <w:tcW w:w="4025" w:type="dxa"/>
          </w:tcPr>
          <w:p>
            <w:pPr>
              <w:pStyle w:val="0"/>
            </w:pPr>
            <w:r>
              <w:rPr>
                <w:sz w:val="24"/>
              </w:rPr>
              <w:t xml:space="preserve">Обучение детей-инвалидов пользованию средствами ухода и техническими средствами реабилитации</w:t>
            </w:r>
          </w:p>
        </w:tc>
        <w:tc>
          <w:tcPr>
            <w:tcW w:w="1336" w:type="dxa"/>
          </w:tcPr>
          <w:p>
            <w:pPr>
              <w:pStyle w:val="0"/>
              <w:jc w:val="center"/>
            </w:pPr>
            <w:r>
              <w:rPr>
                <w:sz w:val="24"/>
              </w:rPr>
              <w:t xml:space="preserve">20</w:t>
            </w:r>
          </w:p>
        </w:tc>
        <w:tc>
          <w:tcPr>
            <w:tcW w:w="1871" w:type="dxa"/>
          </w:tcPr>
          <w:p>
            <w:pPr>
              <w:pStyle w:val="0"/>
              <w:jc w:val="center"/>
            </w:pPr>
            <w:r>
              <w:rPr>
                <w:sz w:val="24"/>
              </w:rPr>
              <w:t xml:space="preserve">5</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14.6.3.2</w:t>
            </w:r>
          </w:p>
        </w:tc>
        <w:tc>
          <w:tcPr>
            <w:tcW w:w="4025" w:type="dxa"/>
          </w:tcPr>
          <w:p>
            <w:pPr>
              <w:pStyle w:val="0"/>
            </w:pPr>
            <w:r>
              <w:rPr>
                <w:sz w:val="24"/>
              </w:rPr>
              <w:t xml:space="preserve">Настройка технического средства реабилитации</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355,43</w:t>
            </w:r>
          </w:p>
        </w:tc>
      </w:tr>
      <w:tr>
        <w:tc>
          <w:tcPr>
            <w:tcW w:w="1247" w:type="dxa"/>
          </w:tcPr>
          <w:p>
            <w:pPr>
              <w:pStyle w:val="0"/>
              <w:jc w:val="center"/>
            </w:pPr>
            <w:r>
              <w:rPr>
                <w:sz w:val="24"/>
              </w:rPr>
              <w:t xml:space="preserve">14.6.4</w:t>
            </w:r>
          </w:p>
        </w:tc>
        <w:tc>
          <w:tcPr>
            <w:tcW w:w="4025" w:type="dxa"/>
          </w:tcPr>
          <w:p>
            <w:pPr>
              <w:pStyle w:val="0"/>
            </w:pPr>
            <w:r>
              <w:rPr>
                <w:sz w:val="24"/>
              </w:rPr>
              <w:t xml:space="preserve">Оказание помощи в обучении навыкам компьютерной грамотности</w:t>
            </w:r>
          </w:p>
        </w:tc>
        <w:tc>
          <w:tcPr>
            <w:tcW w:w="1336" w:type="dxa"/>
          </w:tcPr>
          <w:p>
            <w:pPr>
              <w:pStyle w:val="0"/>
              <w:jc w:val="center"/>
            </w:pPr>
            <w:r>
              <w:rPr>
                <w:sz w:val="24"/>
              </w:rPr>
              <w:t xml:space="preserve">20</w:t>
            </w:r>
          </w:p>
        </w:tc>
        <w:tc>
          <w:tcPr>
            <w:tcW w:w="1871" w:type="dxa"/>
          </w:tcPr>
          <w:p>
            <w:pPr>
              <w:pStyle w:val="0"/>
              <w:jc w:val="center"/>
            </w:pPr>
            <w:r>
              <w:rPr>
                <w:sz w:val="24"/>
              </w:rPr>
              <w:t xml:space="preserve">4</w:t>
            </w:r>
          </w:p>
        </w:tc>
        <w:tc>
          <w:tcPr>
            <w:tcW w:w="1644" w:type="dxa"/>
          </w:tcPr>
          <w:p>
            <w:pPr>
              <w:pStyle w:val="0"/>
              <w:jc w:val="center"/>
            </w:pPr>
            <w:r>
              <w:rPr>
                <w:sz w:val="24"/>
              </w:rPr>
              <w:t xml:space="preserve">129,64</w:t>
            </w:r>
          </w:p>
        </w:tc>
      </w:tr>
      <w:tr>
        <w:tc>
          <w:tcPr>
            <w:tcW w:w="1247" w:type="dxa"/>
          </w:tcPr>
          <w:p>
            <w:pPr>
              <w:pStyle w:val="0"/>
              <w:jc w:val="center"/>
            </w:pPr>
            <w:r>
              <w:rPr>
                <w:sz w:val="24"/>
              </w:rPr>
              <w:t xml:space="preserve">14.7</w:t>
            </w:r>
          </w:p>
        </w:tc>
        <w:tc>
          <w:tcPr>
            <w:tcW w:w="4025" w:type="dxa"/>
          </w:tcPr>
          <w:p>
            <w:pPr>
              <w:pStyle w:val="0"/>
            </w:pPr>
            <w:r>
              <w:rPr>
                <w:sz w:val="24"/>
              </w:rPr>
              <w:t xml:space="preserve">Социально-трудовые услуги (в дополнение к услугам, указанным в </w:t>
            </w:r>
            <w:hyperlink w:history="0" w:anchor="P2925" w:tooltip="14. Социальные услуги, предоставляемые несовершеннолетним детям, в том числе детям-инвалидам, в полустационарной форме социального обслуживания с краткосрочным пребыванием">
              <w:r>
                <w:rPr>
                  <w:sz w:val="24"/>
                  <w:color w:val="0000ff"/>
                </w:rPr>
                <w:t xml:space="preserve">пункте 14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14.7.1</w:t>
            </w:r>
          </w:p>
        </w:tc>
        <w:tc>
          <w:tcPr>
            <w:tcW w:w="4025" w:type="dxa"/>
          </w:tcPr>
          <w:p>
            <w:pPr>
              <w:pStyle w:val="0"/>
            </w:pPr>
            <w:r>
              <w:rPr>
                <w:sz w:val="24"/>
              </w:rPr>
              <w:t xml:space="preserve">Организация обучения детей трудовым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8</w:t>
            </w:r>
          </w:p>
        </w:tc>
        <w:tc>
          <w:tcPr>
            <w:tcW w:w="1644" w:type="dxa"/>
          </w:tcPr>
          <w:p>
            <w:pPr>
              <w:pStyle w:val="0"/>
              <w:jc w:val="center"/>
            </w:pPr>
            <w:r>
              <w:rPr>
                <w:sz w:val="24"/>
              </w:rPr>
              <w:t xml:space="preserve">244,77</w:t>
            </w:r>
          </w:p>
        </w:tc>
      </w:tr>
      <w:tr>
        <w:tc>
          <w:tcPr>
            <w:tcW w:w="1247" w:type="dxa"/>
          </w:tcPr>
          <w:p>
            <w:pPr>
              <w:pStyle w:val="0"/>
              <w:jc w:val="center"/>
            </w:pPr>
            <w:r>
              <w:rPr>
                <w:sz w:val="24"/>
              </w:rPr>
              <w:t xml:space="preserve">14.7.2</w:t>
            </w:r>
          </w:p>
        </w:tc>
        <w:tc>
          <w:tcPr>
            <w:tcW w:w="402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336" w:type="dxa"/>
          </w:tcPr>
          <w:p>
            <w:pPr>
              <w:pStyle w:val="0"/>
              <w:jc w:val="center"/>
            </w:pPr>
            <w:r>
              <w:rPr>
                <w:sz w:val="24"/>
              </w:rPr>
              <w:t xml:space="preserve">20</w:t>
            </w:r>
          </w:p>
        </w:tc>
        <w:tc>
          <w:tcPr>
            <w:tcW w:w="1871" w:type="dxa"/>
          </w:tcPr>
          <w:p>
            <w:pPr>
              <w:pStyle w:val="0"/>
              <w:jc w:val="center"/>
            </w:pPr>
            <w:r>
              <w:rPr>
                <w:sz w:val="24"/>
              </w:rPr>
              <w:t xml:space="preserve">5</w:t>
            </w:r>
          </w:p>
        </w:tc>
        <w:tc>
          <w:tcPr>
            <w:tcW w:w="1644" w:type="dxa"/>
          </w:tcPr>
          <w:p>
            <w:pPr>
              <w:pStyle w:val="0"/>
              <w:jc w:val="center"/>
            </w:pPr>
            <w:r>
              <w:rPr>
                <w:sz w:val="24"/>
              </w:rPr>
              <w:t xml:space="preserve">100,05</w:t>
            </w:r>
          </w:p>
        </w:tc>
      </w:tr>
      <w:tr>
        <w:tc>
          <w:tcPr>
            <w:tcW w:w="1247" w:type="dxa"/>
          </w:tcPr>
          <w:p>
            <w:pPr>
              <w:pStyle w:val="0"/>
              <w:jc w:val="center"/>
            </w:pPr>
            <w:r>
              <w:rPr>
                <w:sz w:val="24"/>
              </w:rPr>
              <w:t xml:space="preserve">14.7.3</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14.7.3.1</w:t>
            </w:r>
          </w:p>
        </w:tc>
        <w:tc>
          <w:tcPr>
            <w:tcW w:w="402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219,04</w:t>
            </w:r>
          </w:p>
        </w:tc>
      </w:tr>
      <w:tr>
        <w:tc>
          <w:tcPr>
            <w:tcW w:w="1247" w:type="dxa"/>
          </w:tcPr>
          <w:p>
            <w:pPr>
              <w:pStyle w:val="0"/>
              <w:jc w:val="center"/>
            </w:pPr>
            <w:r>
              <w:rPr>
                <w:sz w:val="24"/>
              </w:rPr>
              <w:t xml:space="preserve">14.7.3.2</w:t>
            </w:r>
          </w:p>
        </w:tc>
        <w:tc>
          <w:tcPr>
            <w:tcW w:w="4025" w:type="dxa"/>
          </w:tcPr>
          <w:p>
            <w:pPr>
              <w:pStyle w:val="0"/>
            </w:pPr>
            <w:r>
              <w:rPr>
                <w:sz w:val="24"/>
              </w:rPr>
              <w:t xml:space="preserve">Профессиональная ориентация</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87,61</w:t>
            </w:r>
          </w:p>
        </w:tc>
      </w:tr>
      <w:tr>
        <w:tc>
          <w:tcPr>
            <w:tcW w:w="1247" w:type="dxa"/>
          </w:tcPr>
          <w:p>
            <w:pPr>
              <w:pStyle w:val="0"/>
              <w:jc w:val="center"/>
            </w:pPr>
            <w:r>
              <w:rPr>
                <w:sz w:val="24"/>
              </w:rPr>
              <w:t xml:space="preserve">14.7.3.3</w:t>
            </w:r>
          </w:p>
        </w:tc>
        <w:tc>
          <w:tcPr>
            <w:tcW w:w="4025" w:type="dxa"/>
          </w:tcPr>
          <w:p>
            <w:pPr>
              <w:pStyle w:val="0"/>
            </w:pPr>
            <w:r>
              <w:rPr>
                <w:sz w:val="24"/>
              </w:rPr>
              <w:t xml:space="preserve">Содействие в получении образования/профессии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131,43</w:t>
            </w:r>
          </w:p>
        </w:tc>
      </w:tr>
      <w:tr>
        <w:tc>
          <w:tcPr>
            <w:tcW w:w="1247" w:type="dxa"/>
          </w:tcPr>
          <w:p>
            <w:pPr>
              <w:pStyle w:val="0"/>
              <w:jc w:val="center"/>
            </w:pPr>
            <w:r>
              <w:rPr>
                <w:sz w:val="24"/>
              </w:rPr>
              <w:t xml:space="preserve">14.8</w:t>
            </w:r>
          </w:p>
        </w:tc>
        <w:tc>
          <w:tcPr>
            <w:tcW w:w="4025" w:type="dxa"/>
          </w:tcPr>
          <w:p>
            <w:pPr>
              <w:pStyle w:val="0"/>
            </w:pPr>
            <w:r>
              <w:rPr>
                <w:sz w:val="24"/>
              </w:rPr>
              <w:t xml:space="preserve">Социально-правовые услуги (в дополнение к услугам, указанным в </w:t>
            </w:r>
            <w:hyperlink w:history="0" w:anchor="P2925" w:tooltip="14. Социальные услуги, предоставляемые несовершеннолетним детям, в том числе детям-инвалидам, в полустационарной форме социального обслуживания с краткосрочным пребыванием">
              <w:r>
                <w:rPr>
                  <w:sz w:val="24"/>
                  <w:color w:val="0000ff"/>
                </w:rPr>
                <w:t xml:space="preserve">пункте 14</w:t>
              </w:r>
            </w:hyperlink>
            <w:r>
              <w:rPr>
                <w:sz w:val="24"/>
              </w:rPr>
              <w:t xml:space="preserve">):</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14.8.1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14.8.2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14.8.3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gridSpan w:val="5"/>
            <w:tcW w:w="10123" w:type="dxa"/>
          </w:tcPr>
          <w:p>
            <w:pPr>
              <w:pStyle w:val="0"/>
              <w:outlineLvl w:val="1"/>
              <w:jc w:val="center"/>
            </w:pPr>
            <w:r>
              <w:rPr>
                <w:sz w:val="24"/>
              </w:rPr>
              <w:t xml:space="preserve">15. Предоставление социальных услуг родителям (иным представителям) несовершеннолетних детей, в том числе детей-инвалидов, в полустационарной форме социального обслуживания</w:t>
            </w:r>
          </w:p>
        </w:tc>
      </w:tr>
      <w:tr>
        <w:tc>
          <w:tcPr>
            <w:tcW w:w="1247" w:type="dxa"/>
          </w:tcPr>
          <w:p>
            <w:pPr>
              <w:pStyle w:val="0"/>
              <w:jc w:val="center"/>
            </w:pPr>
            <w:r>
              <w:rPr>
                <w:sz w:val="24"/>
              </w:rPr>
              <w:t xml:space="preserve">15.1</w:t>
            </w:r>
          </w:p>
        </w:tc>
        <w:tc>
          <w:tcPr>
            <w:tcW w:w="4025" w:type="dxa"/>
          </w:tcPr>
          <w:p>
            <w:pPr>
              <w:pStyle w:val="0"/>
            </w:pPr>
            <w:r>
              <w:rPr>
                <w:sz w:val="24"/>
              </w:rPr>
              <w:t xml:space="preserve">Социально-медицинские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15.1.1</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15.1.1.1</w:t>
            </w:r>
          </w:p>
        </w:tc>
        <w:tc>
          <w:tcPr>
            <w:tcW w:w="4025" w:type="dxa"/>
          </w:tcPr>
          <w:p>
            <w:pPr>
              <w:pStyle w:val="0"/>
            </w:pPr>
            <w:r>
              <w:rPr>
                <w:sz w:val="24"/>
              </w:rPr>
              <w:t xml:space="preserve">Консультирование по социально-медицинским вопросам</w:t>
            </w:r>
          </w:p>
        </w:tc>
        <w:tc>
          <w:tcPr>
            <w:tcW w:w="1336" w:type="dxa"/>
          </w:tcPr>
          <w:p>
            <w:pPr>
              <w:pStyle w:val="0"/>
              <w:jc w:val="center"/>
            </w:pPr>
            <w:r>
              <w:rPr>
                <w:sz w:val="24"/>
              </w:rPr>
              <w:t xml:space="preserve">15</w:t>
            </w:r>
          </w:p>
        </w:tc>
        <w:tc>
          <w:tcPr>
            <w:tcW w:w="1871" w:type="dxa"/>
          </w:tcPr>
          <w:p>
            <w:pPr>
              <w:pStyle w:val="0"/>
              <w:jc w:val="center"/>
            </w:pPr>
            <w:r>
              <w:rPr>
                <w:sz w:val="24"/>
              </w:rPr>
              <w:t xml:space="preserve">2</w:t>
            </w:r>
          </w:p>
        </w:tc>
        <w:tc>
          <w:tcPr>
            <w:tcW w:w="1644" w:type="dxa"/>
          </w:tcPr>
          <w:p>
            <w:pPr>
              <w:pStyle w:val="0"/>
              <w:jc w:val="center"/>
            </w:pPr>
            <w:r>
              <w:rPr>
                <w:sz w:val="24"/>
              </w:rPr>
              <w:t xml:space="preserve">25,19</w:t>
            </w:r>
          </w:p>
        </w:tc>
      </w:tr>
      <w:tr>
        <w:tc>
          <w:tcPr>
            <w:tcW w:w="1247" w:type="dxa"/>
          </w:tcPr>
          <w:p>
            <w:pPr>
              <w:pStyle w:val="0"/>
              <w:jc w:val="center"/>
            </w:pPr>
            <w:r>
              <w:rPr>
                <w:sz w:val="24"/>
              </w:rPr>
              <w:t xml:space="preserve">15.1.1.2</w:t>
            </w:r>
          </w:p>
        </w:tc>
        <w:tc>
          <w:tcPr>
            <w:tcW w:w="402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336" w:type="dxa"/>
          </w:tcPr>
          <w:p>
            <w:pPr>
              <w:pStyle w:val="0"/>
              <w:jc w:val="center"/>
            </w:pPr>
            <w:r>
              <w:rPr>
                <w:sz w:val="24"/>
              </w:rPr>
              <w:t xml:space="preserve">15</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68,86</w:t>
            </w:r>
          </w:p>
        </w:tc>
      </w:tr>
      <w:tr>
        <w:tc>
          <w:tcPr>
            <w:tcW w:w="1247" w:type="dxa"/>
          </w:tcPr>
          <w:p>
            <w:pPr>
              <w:pStyle w:val="0"/>
              <w:jc w:val="center"/>
            </w:pPr>
            <w:r>
              <w:rPr>
                <w:sz w:val="24"/>
              </w:rPr>
              <w:t xml:space="preserve">15.1.2</w:t>
            </w:r>
          </w:p>
        </w:tc>
        <w:tc>
          <w:tcPr>
            <w:tcW w:w="4025" w:type="dxa"/>
          </w:tcPr>
          <w:p>
            <w:pPr>
              <w:pStyle w:val="0"/>
            </w:pPr>
            <w:r>
              <w:rPr>
                <w:sz w:val="24"/>
              </w:rPr>
              <w:t xml:space="preserve">Проведение мероприятий, направленных на формирование здорового образа жизни</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15.2</w:t>
            </w:r>
          </w:p>
        </w:tc>
        <w:tc>
          <w:tcPr>
            <w:tcW w:w="4025" w:type="dxa"/>
          </w:tcPr>
          <w:p>
            <w:pPr>
              <w:pStyle w:val="0"/>
            </w:pPr>
            <w:r>
              <w:rPr>
                <w:sz w:val="24"/>
              </w:rPr>
              <w:t xml:space="preserve">Социально-психологические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15.2.1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15.2.1.1</w:t>
            </w:r>
          </w:p>
        </w:tc>
        <w:tc>
          <w:tcPr>
            <w:tcW w:w="4025" w:type="dxa"/>
          </w:tcPr>
          <w:p>
            <w:pPr>
              <w:pStyle w:val="0"/>
            </w:pPr>
            <w:r>
              <w:rPr>
                <w:sz w:val="24"/>
              </w:rPr>
              <w:t xml:space="preserve">Социально-психологическая диагностика</w:t>
            </w:r>
          </w:p>
        </w:tc>
        <w:tc>
          <w:tcPr>
            <w:tcW w:w="1336" w:type="dxa"/>
          </w:tcPr>
          <w:p>
            <w:pPr>
              <w:pStyle w:val="0"/>
              <w:jc w:val="center"/>
            </w:pPr>
            <w:r>
              <w:rPr>
                <w:sz w:val="24"/>
              </w:rPr>
              <w:t xml:space="preserve">60</w:t>
            </w:r>
          </w:p>
        </w:tc>
        <w:tc>
          <w:tcPr>
            <w:tcW w:w="1871" w:type="dxa"/>
          </w:tcPr>
          <w:p>
            <w:pPr>
              <w:pStyle w:val="0"/>
              <w:jc w:val="center"/>
            </w:pPr>
            <w:r>
              <w:rPr>
                <w:sz w:val="24"/>
              </w:rPr>
              <w:t xml:space="preserve">1</w:t>
            </w:r>
          </w:p>
        </w:tc>
        <w:tc>
          <w:tcPr>
            <w:tcW w:w="1644" w:type="dxa"/>
          </w:tcPr>
          <w:p>
            <w:pPr>
              <w:pStyle w:val="0"/>
              <w:jc w:val="center"/>
            </w:pPr>
            <w:r>
              <w:rPr>
                <w:sz w:val="24"/>
              </w:rPr>
              <w:t xml:space="preserve">310,20</w:t>
            </w:r>
          </w:p>
        </w:tc>
      </w:tr>
      <w:tr>
        <w:tc>
          <w:tcPr>
            <w:tcW w:w="1247" w:type="dxa"/>
          </w:tcPr>
          <w:p>
            <w:pPr>
              <w:pStyle w:val="0"/>
              <w:jc w:val="center"/>
            </w:pPr>
            <w:r>
              <w:rPr>
                <w:sz w:val="24"/>
              </w:rPr>
              <w:t xml:space="preserve">15.2.1.2</w:t>
            </w:r>
          </w:p>
        </w:tc>
        <w:tc>
          <w:tcPr>
            <w:tcW w:w="4025" w:type="dxa"/>
          </w:tcPr>
          <w:p>
            <w:pPr>
              <w:pStyle w:val="0"/>
            </w:pPr>
            <w:r>
              <w:rPr>
                <w:sz w:val="24"/>
              </w:rPr>
              <w:t xml:space="preserve">Социально-психологическая коррекция</w:t>
            </w:r>
          </w:p>
        </w:tc>
        <w:tc>
          <w:tcPr>
            <w:tcW w:w="1336" w:type="dxa"/>
          </w:tcPr>
          <w:p>
            <w:pPr>
              <w:pStyle w:val="0"/>
              <w:jc w:val="center"/>
            </w:pPr>
            <w:r>
              <w:rPr>
                <w:sz w:val="24"/>
              </w:rPr>
              <w:t xml:space="preserve">30</w:t>
            </w:r>
          </w:p>
        </w:tc>
        <w:tc>
          <w:tcPr>
            <w:tcW w:w="1871" w:type="dxa"/>
          </w:tcPr>
          <w:p>
            <w:pPr>
              <w:pStyle w:val="0"/>
              <w:jc w:val="center"/>
            </w:pPr>
            <w:r>
              <w:rPr>
                <w:sz w:val="24"/>
              </w:rPr>
              <w:t xml:space="preserve">1</w:t>
            </w:r>
          </w:p>
        </w:tc>
        <w:tc>
          <w:tcPr>
            <w:tcW w:w="1644" w:type="dxa"/>
          </w:tcPr>
          <w:p>
            <w:pPr>
              <w:pStyle w:val="0"/>
              <w:jc w:val="center"/>
            </w:pPr>
            <w:r>
              <w:rPr>
                <w:sz w:val="24"/>
              </w:rPr>
              <w:t xml:space="preserve">155,11</w:t>
            </w:r>
          </w:p>
        </w:tc>
      </w:tr>
      <w:tr>
        <w:tc>
          <w:tcPr>
            <w:tcW w:w="1247" w:type="dxa"/>
          </w:tcPr>
          <w:p>
            <w:pPr>
              <w:pStyle w:val="0"/>
              <w:jc w:val="center"/>
            </w:pPr>
            <w:r>
              <w:rPr>
                <w:sz w:val="24"/>
              </w:rPr>
              <w:t xml:space="preserve">15.2.1.3</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336" w:type="dxa"/>
          </w:tcPr>
          <w:p>
            <w:pPr>
              <w:pStyle w:val="0"/>
              <w:jc w:val="center"/>
            </w:pPr>
            <w:r>
              <w:rPr>
                <w:sz w:val="24"/>
              </w:rPr>
              <w:t xml:space="preserve">30</w:t>
            </w:r>
          </w:p>
        </w:tc>
        <w:tc>
          <w:tcPr>
            <w:tcW w:w="1871" w:type="dxa"/>
          </w:tcPr>
          <w:p>
            <w:pPr>
              <w:pStyle w:val="0"/>
              <w:jc w:val="center"/>
            </w:pPr>
            <w:r>
              <w:rPr>
                <w:sz w:val="24"/>
              </w:rPr>
              <w:t xml:space="preserve">1</w:t>
            </w:r>
          </w:p>
        </w:tc>
        <w:tc>
          <w:tcPr>
            <w:tcW w:w="1644" w:type="dxa"/>
          </w:tcPr>
          <w:p>
            <w:pPr>
              <w:pStyle w:val="0"/>
              <w:jc w:val="center"/>
            </w:pPr>
            <w:r>
              <w:rPr>
                <w:sz w:val="24"/>
              </w:rPr>
              <w:t xml:space="preserve">170,25</w:t>
            </w:r>
          </w:p>
        </w:tc>
      </w:tr>
      <w:tr>
        <w:tc>
          <w:tcPr>
            <w:tcW w:w="1247" w:type="dxa"/>
          </w:tcPr>
          <w:p>
            <w:pPr>
              <w:pStyle w:val="0"/>
              <w:jc w:val="center"/>
            </w:pPr>
            <w:r>
              <w:rPr>
                <w:sz w:val="24"/>
              </w:rPr>
              <w:t xml:space="preserve">15.2.1.4</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15.2.2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90</w:t>
            </w:r>
          </w:p>
        </w:tc>
        <w:tc>
          <w:tcPr>
            <w:tcW w:w="1871" w:type="dxa"/>
          </w:tcPr>
          <w:p>
            <w:pPr>
              <w:pStyle w:val="0"/>
              <w:jc w:val="center"/>
            </w:pPr>
            <w:r>
              <w:rPr>
                <w:sz w:val="24"/>
              </w:rPr>
              <w:t xml:space="preserve">2</w:t>
            </w:r>
          </w:p>
        </w:tc>
        <w:tc>
          <w:tcPr>
            <w:tcW w:w="1644" w:type="dxa"/>
          </w:tcPr>
          <w:p>
            <w:pPr>
              <w:pStyle w:val="0"/>
              <w:jc w:val="center"/>
            </w:pPr>
            <w:r>
              <w:rPr>
                <w:sz w:val="24"/>
              </w:rPr>
              <w:t xml:space="preserve">337,00</w:t>
            </w:r>
          </w:p>
        </w:tc>
      </w:tr>
      <w:tr>
        <w:tc>
          <w:tcPr>
            <w:tcW w:w="1247" w:type="dxa"/>
          </w:tcPr>
          <w:p>
            <w:pPr>
              <w:pStyle w:val="0"/>
              <w:jc w:val="center"/>
            </w:pPr>
            <w:r>
              <w:rPr>
                <w:sz w:val="24"/>
              </w:rPr>
              <w:t xml:space="preserve">15.3</w:t>
            </w:r>
          </w:p>
        </w:tc>
        <w:tc>
          <w:tcPr>
            <w:tcW w:w="4025" w:type="dxa"/>
          </w:tcPr>
          <w:p>
            <w:pPr>
              <w:pStyle w:val="0"/>
            </w:pPr>
            <w:r>
              <w:rPr>
                <w:sz w:val="24"/>
              </w:rPr>
              <w:t xml:space="preserve">Социально-педагогические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15.3.1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15.3.1.1</w:t>
            </w:r>
          </w:p>
        </w:tc>
        <w:tc>
          <w:tcPr>
            <w:tcW w:w="4025" w:type="dxa"/>
          </w:tcPr>
          <w:p>
            <w:pPr>
              <w:pStyle w:val="0"/>
            </w:pPr>
            <w:r>
              <w:rPr>
                <w:sz w:val="24"/>
              </w:rPr>
              <w:t xml:space="preserve">Социально-педагогическое консультирование</w:t>
            </w:r>
          </w:p>
        </w:tc>
        <w:tc>
          <w:tcPr>
            <w:tcW w:w="1336" w:type="dxa"/>
          </w:tcPr>
          <w:p>
            <w:pPr>
              <w:pStyle w:val="0"/>
              <w:jc w:val="center"/>
            </w:pPr>
            <w:r>
              <w:rPr>
                <w:sz w:val="24"/>
              </w:rPr>
              <w:t xml:space="preserve">15</w:t>
            </w:r>
          </w:p>
        </w:tc>
        <w:tc>
          <w:tcPr>
            <w:tcW w:w="1871" w:type="dxa"/>
          </w:tcPr>
          <w:p>
            <w:pPr>
              <w:pStyle w:val="0"/>
              <w:jc w:val="center"/>
            </w:pPr>
            <w:r>
              <w:rPr>
                <w:sz w:val="24"/>
              </w:rPr>
              <w:t xml:space="preserve">5</w:t>
            </w:r>
          </w:p>
        </w:tc>
        <w:tc>
          <w:tcPr>
            <w:tcW w:w="1644" w:type="dxa"/>
          </w:tcPr>
          <w:p>
            <w:pPr>
              <w:pStyle w:val="0"/>
              <w:jc w:val="center"/>
            </w:pPr>
            <w:r>
              <w:rPr>
                <w:sz w:val="24"/>
              </w:rPr>
              <w:t xml:space="preserve">75,34</w:t>
            </w:r>
          </w:p>
        </w:tc>
      </w:tr>
      <w:tr>
        <w:tc>
          <w:tcPr>
            <w:tcW w:w="1247" w:type="dxa"/>
          </w:tcPr>
          <w:p>
            <w:pPr>
              <w:pStyle w:val="0"/>
              <w:jc w:val="center"/>
            </w:pPr>
            <w:r>
              <w:rPr>
                <w:sz w:val="24"/>
              </w:rPr>
              <w:t xml:space="preserve">15.3.2</w:t>
            </w:r>
          </w:p>
        </w:tc>
        <w:tc>
          <w:tcPr>
            <w:tcW w:w="402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336" w:type="dxa"/>
          </w:tcPr>
          <w:p>
            <w:pPr>
              <w:pStyle w:val="0"/>
              <w:jc w:val="center"/>
            </w:pPr>
            <w:r>
              <w:rPr>
                <w:sz w:val="24"/>
              </w:rPr>
              <w:t xml:space="preserve">30</w:t>
            </w:r>
          </w:p>
        </w:tc>
        <w:tc>
          <w:tcPr>
            <w:tcW w:w="1871" w:type="dxa"/>
          </w:tcPr>
          <w:p>
            <w:pPr>
              <w:pStyle w:val="0"/>
              <w:jc w:val="center"/>
            </w:pPr>
            <w:r>
              <w:rPr>
                <w:sz w:val="24"/>
              </w:rPr>
              <w:t xml:space="preserve">2</w:t>
            </w:r>
          </w:p>
        </w:tc>
        <w:tc>
          <w:tcPr>
            <w:tcW w:w="1644" w:type="dxa"/>
          </w:tcPr>
          <w:p>
            <w:pPr>
              <w:pStyle w:val="0"/>
              <w:jc w:val="center"/>
            </w:pPr>
            <w:r>
              <w:rPr>
                <w:sz w:val="24"/>
              </w:rPr>
              <w:t xml:space="preserve">122,25</w:t>
            </w:r>
          </w:p>
        </w:tc>
      </w:tr>
      <w:tr>
        <w:tc>
          <w:tcPr>
            <w:tcW w:w="1247" w:type="dxa"/>
          </w:tcPr>
          <w:p>
            <w:pPr>
              <w:pStyle w:val="0"/>
              <w:jc w:val="center"/>
            </w:pPr>
            <w:r>
              <w:rPr>
                <w:sz w:val="24"/>
              </w:rPr>
              <w:t xml:space="preserve">15.3.3</w:t>
            </w:r>
          </w:p>
        </w:tc>
        <w:tc>
          <w:tcPr>
            <w:tcW w:w="4025"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1336" w:type="dxa"/>
          </w:tcPr>
          <w:p>
            <w:pPr>
              <w:pStyle w:val="0"/>
              <w:jc w:val="center"/>
            </w:pPr>
            <w:r>
              <w:rPr>
                <w:sz w:val="24"/>
              </w:rPr>
              <w:t xml:space="preserve">30</w:t>
            </w:r>
          </w:p>
        </w:tc>
        <w:tc>
          <w:tcPr>
            <w:tcW w:w="1871" w:type="dxa"/>
          </w:tcPr>
          <w:p>
            <w:pPr>
              <w:pStyle w:val="0"/>
              <w:jc w:val="center"/>
            </w:pPr>
            <w:r>
              <w:rPr>
                <w:sz w:val="24"/>
              </w:rPr>
              <w:t xml:space="preserve">1</w:t>
            </w:r>
          </w:p>
        </w:tc>
        <w:tc>
          <w:tcPr>
            <w:tcW w:w="1644" w:type="dxa"/>
          </w:tcPr>
          <w:p>
            <w:pPr>
              <w:pStyle w:val="0"/>
              <w:jc w:val="center"/>
            </w:pPr>
            <w:r>
              <w:rPr>
                <w:sz w:val="24"/>
              </w:rPr>
              <w:t xml:space="preserve">122,39</w:t>
            </w:r>
          </w:p>
        </w:tc>
      </w:tr>
      <w:tr>
        <w:tc>
          <w:tcPr>
            <w:tcW w:w="1247" w:type="dxa"/>
          </w:tcPr>
          <w:p>
            <w:pPr>
              <w:pStyle w:val="0"/>
              <w:jc w:val="center"/>
            </w:pPr>
            <w:r>
              <w:rPr>
                <w:sz w:val="24"/>
              </w:rPr>
              <w:t xml:space="preserve">15.4</w:t>
            </w:r>
          </w:p>
        </w:tc>
        <w:tc>
          <w:tcPr>
            <w:tcW w:w="402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15.4.1</w:t>
            </w:r>
          </w:p>
        </w:tc>
        <w:tc>
          <w:tcPr>
            <w:tcW w:w="4025"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15.4.1.1</w:t>
            </w:r>
          </w:p>
        </w:tc>
        <w:tc>
          <w:tcPr>
            <w:tcW w:w="4025" w:type="dxa"/>
          </w:tcPr>
          <w:p>
            <w:pPr>
              <w:pStyle w:val="0"/>
            </w:pPr>
            <w:r>
              <w:rPr>
                <w:sz w:val="24"/>
              </w:rPr>
              <w:t xml:space="preserve">Консультирование по вопросам социально-средовой реабилитации</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101,73</w:t>
            </w:r>
          </w:p>
        </w:tc>
      </w:tr>
      <w:tr>
        <w:tc>
          <w:tcPr>
            <w:tcW w:w="1247" w:type="dxa"/>
          </w:tcPr>
          <w:p>
            <w:pPr>
              <w:pStyle w:val="0"/>
              <w:jc w:val="center"/>
            </w:pPr>
            <w:r>
              <w:rPr>
                <w:sz w:val="24"/>
              </w:rPr>
              <w:t xml:space="preserve">15.4.2</w:t>
            </w:r>
          </w:p>
        </w:tc>
        <w:tc>
          <w:tcPr>
            <w:tcW w:w="4025" w:type="dxa"/>
          </w:tcPr>
          <w:p>
            <w:pPr>
              <w:pStyle w:val="0"/>
            </w:pPr>
            <w:r>
              <w:rPr>
                <w:sz w:val="24"/>
              </w:rPr>
              <w:t xml:space="preserve">Обучение навыкам самообслуживания, поведения в быту и общественных местах,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15.4.2.1</w:t>
            </w:r>
          </w:p>
        </w:tc>
        <w:tc>
          <w:tcPr>
            <w:tcW w:w="4025" w:type="dxa"/>
          </w:tcPr>
          <w:p>
            <w:pPr>
              <w:pStyle w:val="0"/>
            </w:pPr>
            <w:r>
              <w:rPr>
                <w:sz w:val="24"/>
              </w:rPr>
              <w:t xml:space="preserve">Консультирование по вопросам самообслуживания и социально-бытовой адаптации</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101,73</w:t>
            </w:r>
          </w:p>
        </w:tc>
      </w:tr>
      <w:tr>
        <w:tc>
          <w:tcPr>
            <w:tcW w:w="1247" w:type="dxa"/>
          </w:tcPr>
          <w:p>
            <w:pPr>
              <w:pStyle w:val="0"/>
              <w:jc w:val="center"/>
            </w:pPr>
            <w:r>
              <w:rPr>
                <w:sz w:val="24"/>
              </w:rPr>
              <w:t xml:space="preserve">15.4.3</w:t>
            </w:r>
          </w:p>
        </w:tc>
        <w:tc>
          <w:tcPr>
            <w:tcW w:w="402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15.4.3.1</w:t>
            </w:r>
          </w:p>
        </w:tc>
        <w:tc>
          <w:tcPr>
            <w:tcW w:w="4025" w:type="dxa"/>
          </w:tcPr>
          <w:p>
            <w:pPr>
              <w:pStyle w:val="0"/>
            </w:pPr>
            <w:r>
              <w:rPr>
                <w:sz w:val="24"/>
              </w:rPr>
              <w:t xml:space="preserve">Обучение родителей (законных представителей) правилам пользования средствами ухода и техническими средствами реабилитации</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239,23</w:t>
            </w:r>
          </w:p>
        </w:tc>
      </w:tr>
      <w:tr>
        <w:tc>
          <w:tcPr>
            <w:tcW w:w="1247" w:type="dxa"/>
          </w:tcPr>
          <w:p>
            <w:pPr>
              <w:pStyle w:val="0"/>
              <w:jc w:val="center"/>
            </w:pPr>
            <w:r>
              <w:rPr>
                <w:sz w:val="24"/>
              </w:rPr>
              <w:t xml:space="preserve">15.4.3.2</w:t>
            </w:r>
          </w:p>
        </w:tc>
        <w:tc>
          <w:tcPr>
            <w:tcW w:w="4025" w:type="dxa"/>
          </w:tcPr>
          <w:p>
            <w:pPr>
              <w:pStyle w:val="0"/>
            </w:pPr>
            <w:r>
              <w:rPr>
                <w:sz w:val="24"/>
              </w:rPr>
              <w:t xml:space="preserve">Настройка технического средства реабилитации</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355,43</w:t>
            </w:r>
          </w:p>
        </w:tc>
      </w:tr>
      <w:tr>
        <w:tc>
          <w:tcPr>
            <w:tcW w:w="1247" w:type="dxa"/>
          </w:tcPr>
          <w:p>
            <w:pPr>
              <w:pStyle w:val="0"/>
              <w:jc w:val="center"/>
            </w:pPr>
            <w:r>
              <w:rPr>
                <w:sz w:val="24"/>
              </w:rPr>
              <w:t xml:space="preserve">15.5</w:t>
            </w:r>
          </w:p>
        </w:tc>
        <w:tc>
          <w:tcPr>
            <w:tcW w:w="4025" w:type="dxa"/>
          </w:tcPr>
          <w:p>
            <w:pPr>
              <w:pStyle w:val="0"/>
            </w:pPr>
            <w:r>
              <w:rPr>
                <w:sz w:val="24"/>
              </w:rPr>
              <w:t xml:space="preserve">Социально-трудовые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15.5.1</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99,46</w:t>
            </w:r>
          </w:p>
        </w:tc>
      </w:tr>
      <w:tr>
        <w:tc>
          <w:tcPr>
            <w:tcW w:w="1247" w:type="dxa"/>
          </w:tcPr>
          <w:p>
            <w:pPr>
              <w:pStyle w:val="0"/>
              <w:jc w:val="center"/>
            </w:pPr>
            <w:r>
              <w:rPr>
                <w:sz w:val="24"/>
              </w:rPr>
              <w:t xml:space="preserve">15.6</w:t>
            </w:r>
          </w:p>
        </w:tc>
        <w:tc>
          <w:tcPr>
            <w:tcW w:w="4025" w:type="dxa"/>
          </w:tcPr>
          <w:p>
            <w:pPr>
              <w:pStyle w:val="0"/>
            </w:pPr>
            <w:r>
              <w:rPr>
                <w:sz w:val="24"/>
              </w:rPr>
              <w:t xml:space="preserve">Социально-правовые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15.6.1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15.6.2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tcW w:w="1247" w:type="dxa"/>
          </w:tcPr>
          <w:p>
            <w:pPr>
              <w:pStyle w:val="0"/>
              <w:jc w:val="center"/>
            </w:pPr>
            <w:r>
              <w:rPr>
                <w:sz w:val="24"/>
              </w:rPr>
              <w:t xml:space="preserve">15.6.2.1</w:t>
            </w:r>
          </w:p>
        </w:tc>
        <w:tc>
          <w:tcPr>
            <w:tcW w:w="4025" w:type="dxa"/>
          </w:tcPr>
          <w:p>
            <w:pPr>
              <w:pStyle w:val="0"/>
            </w:pPr>
            <w:r>
              <w:rPr>
                <w:sz w:val="24"/>
              </w:rPr>
              <w:t xml:space="preserve">Консультирование родителей (законных представителей) по вопросам оборудования специальными средствами и приспособлениями жилого помещения, занимаемого получателем социальных услуг (ребенком-инвалидом), имеющим стойкие нарушения опорно-двигательного аппарата, зрения, слуха, умственные отклонения</w:t>
            </w:r>
          </w:p>
        </w:tc>
        <w:tc>
          <w:tcPr>
            <w:tcW w:w="1336" w:type="dxa"/>
          </w:tcPr>
          <w:p>
            <w:pPr>
              <w:pStyle w:val="0"/>
              <w:jc w:val="center"/>
            </w:pPr>
            <w:r>
              <w:rPr>
                <w:sz w:val="24"/>
              </w:rPr>
              <w:t xml:space="preserve">30</w:t>
            </w:r>
          </w:p>
        </w:tc>
        <w:tc>
          <w:tcPr>
            <w:tcW w:w="1871" w:type="dxa"/>
          </w:tcPr>
          <w:p>
            <w:pPr>
              <w:pStyle w:val="0"/>
              <w:jc w:val="center"/>
            </w:pPr>
            <w:r>
              <w:rPr>
                <w:sz w:val="24"/>
              </w:rPr>
              <w:t xml:space="preserve">1</w:t>
            </w:r>
          </w:p>
        </w:tc>
        <w:tc>
          <w:tcPr>
            <w:tcW w:w="1644" w:type="dxa"/>
          </w:tcPr>
          <w:p>
            <w:pPr>
              <w:pStyle w:val="0"/>
              <w:jc w:val="center"/>
            </w:pPr>
            <w:r>
              <w:rPr>
                <w:sz w:val="24"/>
              </w:rPr>
              <w:t xml:space="preserve">152,09</w:t>
            </w:r>
          </w:p>
        </w:tc>
      </w:tr>
      <w:tr>
        <w:tc>
          <w:tcPr>
            <w:tcW w:w="1247" w:type="dxa"/>
          </w:tcPr>
          <w:p>
            <w:pPr>
              <w:pStyle w:val="0"/>
              <w:jc w:val="center"/>
            </w:pPr>
            <w:r>
              <w:rPr>
                <w:sz w:val="24"/>
              </w:rPr>
              <w:t xml:space="preserve">15.6.3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112,00</w:t>
            </w:r>
          </w:p>
        </w:tc>
      </w:tr>
      <w:tr>
        <w:tc>
          <w:tcPr>
            <w:gridSpan w:val="5"/>
            <w:tcW w:w="10123" w:type="dxa"/>
          </w:tcPr>
          <w:p>
            <w:pPr>
              <w:pStyle w:val="0"/>
              <w:outlineLvl w:val="1"/>
              <w:jc w:val="center"/>
            </w:pPr>
            <w:r>
              <w:rPr>
                <w:sz w:val="24"/>
              </w:rPr>
              <w:t xml:space="preserve">16. Социальные услуги, предоставляемые детям-инвалидам на дому</w:t>
            </w:r>
          </w:p>
        </w:tc>
      </w:tr>
      <w:tr>
        <w:tc>
          <w:tcPr>
            <w:tcW w:w="1247" w:type="dxa"/>
          </w:tcPr>
          <w:p>
            <w:pPr>
              <w:pStyle w:val="0"/>
              <w:jc w:val="center"/>
            </w:pPr>
            <w:r>
              <w:rPr>
                <w:sz w:val="24"/>
              </w:rPr>
              <w:t xml:space="preserve">16.1</w:t>
            </w:r>
          </w:p>
        </w:tc>
        <w:tc>
          <w:tcPr>
            <w:tcW w:w="4025" w:type="dxa"/>
          </w:tcPr>
          <w:p>
            <w:pPr>
              <w:pStyle w:val="0"/>
            </w:pPr>
            <w:r>
              <w:rPr>
                <w:sz w:val="24"/>
              </w:rPr>
              <w:t xml:space="preserve">Социально-бытовые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16.1.1</w:t>
            </w:r>
          </w:p>
        </w:tc>
        <w:tc>
          <w:tcPr>
            <w:tcW w:w="4025" w:type="dxa"/>
          </w:tcPr>
          <w:p>
            <w:pPr>
              <w:pStyle w:val="0"/>
            </w:pPr>
            <w:r>
              <w:rPr>
                <w:sz w:val="24"/>
              </w:rPr>
              <w:t xml:space="preserve">Обеспечение кратковременного присмотра</w:t>
            </w:r>
          </w:p>
        </w:tc>
        <w:tc>
          <w:tcPr>
            <w:tcW w:w="1336" w:type="dxa"/>
          </w:tcPr>
          <w:p>
            <w:pPr>
              <w:pStyle w:val="0"/>
              <w:jc w:val="center"/>
            </w:pPr>
            <w:r>
              <w:rPr>
                <w:sz w:val="24"/>
              </w:rPr>
              <w:t xml:space="preserve">180</w:t>
            </w:r>
          </w:p>
        </w:tc>
        <w:tc>
          <w:tcPr>
            <w:tcW w:w="1871" w:type="dxa"/>
          </w:tcPr>
          <w:p>
            <w:pPr>
              <w:pStyle w:val="0"/>
              <w:jc w:val="center"/>
            </w:pPr>
            <w:r>
              <w:rPr>
                <w:sz w:val="24"/>
              </w:rPr>
              <w:t xml:space="preserve">10</w:t>
            </w:r>
          </w:p>
        </w:tc>
        <w:tc>
          <w:tcPr>
            <w:tcW w:w="1644" w:type="dxa"/>
          </w:tcPr>
          <w:p>
            <w:pPr>
              <w:pStyle w:val="0"/>
              <w:jc w:val="center"/>
            </w:pPr>
            <w:r>
              <w:rPr>
                <w:sz w:val="24"/>
              </w:rPr>
              <w:t xml:space="preserve">1468,40</w:t>
            </w:r>
          </w:p>
        </w:tc>
      </w:tr>
      <w:tr>
        <w:tc>
          <w:tcPr>
            <w:tcW w:w="1247" w:type="dxa"/>
          </w:tcPr>
          <w:p>
            <w:pPr>
              <w:pStyle w:val="0"/>
              <w:jc w:val="center"/>
            </w:pPr>
            <w:r>
              <w:rPr>
                <w:sz w:val="24"/>
              </w:rPr>
              <w:t xml:space="preserve">16.1.2</w:t>
            </w:r>
          </w:p>
        </w:tc>
        <w:tc>
          <w:tcPr>
            <w:tcW w:w="4025" w:type="dxa"/>
          </w:tcPr>
          <w:p>
            <w:pPr>
              <w:pStyle w:val="0"/>
            </w:pPr>
            <w:r>
              <w:rPr>
                <w:sz w:val="24"/>
              </w:rPr>
              <w:t xml:space="preserve">Обеспечение присмотра</w:t>
            </w:r>
          </w:p>
        </w:tc>
        <w:tc>
          <w:tcPr>
            <w:tcW w:w="1336" w:type="dxa"/>
          </w:tcPr>
          <w:p>
            <w:pPr>
              <w:pStyle w:val="0"/>
              <w:jc w:val="center"/>
            </w:pPr>
            <w:r>
              <w:rPr>
                <w:sz w:val="24"/>
              </w:rPr>
              <w:t xml:space="preserve">60</w:t>
            </w:r>
          </w:p>
        </w:tc>
        <w:tc>
          <w:tcPr>
            <w:tcW w:w="1871" w:type="dxa"/>
          </w:tcPr>
          <w:p>
            <w:pPr>
              <w:pStyle w:val="0"/>
              <w:jc w:val="center"/>
            </w:pPr>
            <w:r>
              <w:rPr>
                <w:sz w:val="24"/>
              </w:rPr>
              <w:t xml:space="preserve">184</w:t>
            </w:r>
          </w:p>
        </w:tc>
        <w:tc>
          <w:tcPr>
            <w:tcW w:w="1644" w:type="dxa"/>
          </w:tcPr>
          <w:p>
            <w:pPr>
              <w:pStyle w:val="0"/>
              <w:jc w:val="center"/>
            </w:pPr>
            <w:r>
              <w:rPr>
                <w:sz w:val="24"/>
              </w:rPr>
              <w:t xml:space="preserve">351,73</w:t>
            </w:r>
          </w:p>
        </w:tc>
      </w:tr>
      <w:tr>
        <w:tc>
          <w:tcPr>
            <w:tcW w:w="1247" w:type="dxa"/>
          </w:tcPr>
          <w:p>
            <w:pPr>
              <w:pStyle w:val="0"/>
              <w:jc w:val="center"/>
            </w:pPr>
            <w:r>
              <w:rPr>
                <w:sz w:val="24"/>
              </w:rPr>
              <w:t xml:space="preserve">16.2</w:t>
            </w:r>
          </w:p>
        </w:tc>
        <w:tc>
          <w:tcPr>
            <w:tcW w:w="4025" w:type="dxa"/>
          </w:tcPr>
          <w:p>
            <w:pPr>
              <w:pStyle w:val="0"/>
            </w:pPr>
            <w:r>
              <w:rPr>
                <w:sz w:val="24"/>
              </w:rPr>
              <w:t xml:space="preserve">Социально-медицинские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16.2.1</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16.2.2</w:t>
            </w:r>
          </w:p>
        </w:tc>
        <w:tc>
          <w:tcPr>
            <w:tcW w:w="4025" w:type="dxa"/>
          </w:tcPr>
          <w:p>
            <w:pPr>
              <w:pStyle w:val="0"/>
            </w:pPr>
            <w:r>
              <w:rPr>
                <w:sz w:val="24"/>
              </w:rPr>
              <w:t xml:space="preserve">Консультирование по социально-медицинским вопросам</w:t>
            </w:r>
          </w:p>
        </w:tc>
        <w:tc>
          <w:tcPr>
            <w:tcW w:w="1336" w:type="dxa"/>
          </w:tcPr>
          <w:p>
            <w:pPr>
              <w:pStyle w:val="0"/>
              <w:jc w:val="center"/>
            </w:pPr>
            <w:r>
              <w:rPr>
                <w:sz w:val="24"/>
              </w:rPr>
              <w:t xml:space="preserve">15</w:t>
            </w:r>
          </w:p>
        </w:tc>
        <w:tc>
          <w:tcPr>
            <w:tcW w:w="1871" w:type="dxa"/>
          </w:tcPr>
          <w:p>
            <w:pPr>
              <w:pStyle w:val="0"/>
              <w:jc w:val="center"/>
            </w:pPr>
            <w:r>
              <w:rPr>
                <w:sz w:val="24"/>
              </w:rPr>
              <w:t xml:space="preserve">5</w:t>
            </w:r>
          </w:p>
        </w:tc>
        <w:tc>
          <w:tcPr>
            <w:tcW w:w="1644" w:type="dxa"/>
          </w:tcPr>
          <w:p>
            <w:pPr>
              <w:pStyle w:val="0"/>
              <w:jc w:val="center"/>
            </w:pPr>
            <w:r>
              <w:rPr>
                <w:sz w:val="24"/>
              </w:rPr>
              <w:t xml:space="preserve">25,19</w:t>
            </w:r>
          </w:p>
        </w:tc>
      </w:tr>
      <w:tr>
        <w:tc>
          <w:tcPr>
            <w:tcW w:w="1247" w:type="dxa"/>
          </w:tcPr>
          <w:p>
            <w:pPr>
              <w:pStyle w:val="0"/>
              <w:jc w:val="center"/>
            </w:pPr>
            <w:r>
              <w:rPr>
                <w:sz w:val="24"/>
              </w:rPr>
              <w:t xml:space="preserve">16.2.3</w:t>
            </w:r>
          </w:p>
        </w:tc>
        <w:tc>
          <w:tcPr>
            <w:tcW w:w="4025" w:type="dxa"/>
          </w:tcPr>
          <w:p>
            <w:pPr>
              <w:pStyle w:val="0"/>
            </w:pPr>
            <w:r>
              <w:rPr>
                <w:sz w:val="24"/>
              </w:rPr>
              <w:t xml:space="preserve">Проведение оздоровительных мероприятий,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16.2.3.1</w:t>
            </w:r>
          </w:p>
        </w:tc>
        <w:tc>
          <w:tcPr>
            <w:tcW w:w="4025" w:type="dxa"/>
          </w:tcPr>
          <w:p>
            <w:pPr>
              <w:pStyle w:val="0"/>
            </w:pPr>
            <w:r>
              <w:rPr>
                <w:sz w:val="24"/>
              </w:rPr>
              <w:t xml:space="preserve">Медицинский 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178,25</w:t>
            </w:r>
          </w:p>
        </w:tc>
      </w:tr>
      <w:tr>
        <w:tc>
          <w:tcPr>
            <w:tcW w:w="1247" w:type="dxa"/>
          </w:tcPr>
          <w:p>
            <w:pPr>
              <w:pStyle w:val="0"/>
              <w:jc w:val="center"/>
            </w:pPr>
            <w:r>
              <w:rPr>
                <w:sz w:val="24"/>
              </w:rPr>
              <w:t xml:space="preserve">16.2.3.2</w:t>
            </w: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16.3</w:t>
            </w:r>
          </w:p>
        </w:tc>
        <w:tc>
          <w:tcPr>
            <w:tcW w:w="4025" w:type="dxa"/>
          </w:tcPr>
          <w:p>
            <w:pPr>
              <w:pStyle w:val="0"/>
            </w:pPr>
            <w:r>
              <w:rPr>
                <w:sz w:val="24"/>
              </w:rPr>
              <w:t xml:space="preserve">Социально-психологические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16.3.1.1</w:t>
            </w:r>
          </w:p>
        </w:tc>
        <w:tc>
          <w:tcPr>
            <w:tcW w:w="4025" w:type="dxa"/>
          </w:tcPr>
          <w:p>
            <w:pPr>
              <w:pStyle w:val="0"/>
            </w:pPr>
            <w:r>
              <w:rPr>
                <w:sz w:val="24"/>
              </w:rPr>
              <w:t xml:space="preserve">Социально-психологическая коррекция</w:t>
            </w:r>
          </w:p>
        </w:tc>
        <w:tc>
          <w:tcPr>
            <w:tcW w:w="1336" w:type="dxa"/>
          </w:tcPr>
          <w:p>
            <w:pPr>
              <w:pStyle w:val="0"/>
              <w:jc w:val="center"/>
            </w:pPr>
            <w:r>
              <w:rPr>
                <w:sz w:val="24"/>
              </w:rPr>
              <w:t xml:space="preserve">30</w:t>
            </w:r>
          </w:p>
        </w:tc>
        <w:tc>
          <w:tcPr>
            <w:tcW w:w="1871" w:type="dxa"/>
          </w:tcPr>
          <w:p>
            <w:pPr>
              <w:pStyle w:val="0"/>
              <w:jc w:val="center"/>
            </w:pPr>
            <w:r>
              <w:rPr>
                <w:sz w:val="24"/>
              </w:rPr>
              <w:t xml:space="preserve">1</w:t>
            </w:r>
          </w:p>
        </w:tc>
        <w:tc>
          <w:tcPr>
            <w:tcW w:w="1644" w:type="dxa"/>
          </w:tcPr>
          <w:p>
            <w:pPr>
              <w:pStyle w:val="0"/>
              <w:jc w:val="center"/>
            </w:pPr>
            <w:r>
              <w:rPr>
                <w:sz w:val="24"/>
              </w:rPr>
              <w:t xml:space="preserve">155,11</w:t>
            </w:r>
          </w:p>
        </w:tc>
      </w:tr>
      <w:tr>
        <w:tc>
          <w:tcPr>
            <w:tcW w:w="1247" w:type="dxa"/>
          </w:tcPr>
          <w:p>
            <w:pPr>
              <w:pStyle w:val="0"/>
              <w:jc w:val="center"/>
            </w:pPr>
            <w:r>
              <w:rPr>
                <w:sz w:val="24"/>
              </w:rPr>
              <w:t xml:space="preserve">16.3.1.2</w:t>
            </w:r>
          </w:p>
        </w:tc>
        <w:tc>
          <w:tcPr>
            <w:tcW w:w="4025" w:type="dxa"/>
          </w:tcPr>
          <w:p>
            <w:pPr>
              <w:pStyle w:val="0"/>
            </w:pPr>
            <w:r>
              <w:rPr>
                <w:sz w:val="24"/>
              </w:rPr>
              <w:t xml:space="preserve">Социально-психологическая диагностика</w:t>
            </w:r>
          </w:p>
        </w:tc>
        <w:tc>
          <w:tcPr>
            <w:tcW w:w="1336" w:type="dxa"/>
          </w:tcPr>
          <w:p>
            <w:pPr>
              <w:pStyle w:val="0"/>
              <w:jc w:val="center"/>
            </w:pPr>
            <w:r>
              <w:rPr>
                <w:sz w:val="24"/>
              </w:rPr>
              <w:t xml:space="preserve">60</w:t>
            </w:r>
          </w:p>
        </w:tc>
        <w:tc>
          <w:tcPr>
            <w:tcW w:w="1871" w:type="dxa"/>
          </w:tcPr>
          <w:p>
            <w:pPr>
              <w:pStyle w:val="0"/>
              <w:jc w:val="center"/>
            </w:pPr>
            <w:r>
              <w:rPr>
                <w:sz w:val="24"/>
              </w:rPr>
              <w:t xml:space="preserve">1</w:t>
            </w:r>
          </w:p>
        </w:tc>
        <w:tc>
          <w:tcPr>
            <w:tcW w:w="1644" w:type="dxa"/>
          </w:tcPr>
          <w:p>
            <w:pPr>
              <w:pStyle w:val="0"/>
              <w:jc w:val="center"/>
            </w:pPr>
            <w:r>
              <w:rPr>
                <w:sz w:val="24"/>
              </w:rPr>
              <w:t xml:space="preserve">234,01</w:t>
            </w:r>
          </w:p>
        </w:tc>
      </w:tr>
      <w:tr>
        <w:tc>
          <w:tcPr>
            <w:tcW w:w="1247" w:type="dxa"/>
          </w:tcPr>
          <w:p>
            <w:pPr>
              <w:pStyle w:val="0"/>
              <w:jc w:val="center"/>
            </w:pPr>
            <w:r>
              <w:rPr>
                <w:sz w:val="24"/>
              </w:rPr>
              <w:t xml:space="preserve">16.3.1.3</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336" w:type="dxa"/>
          </w:tcPr>
          <w:p>
            <w:pPr>
              <w:pStyle w:val="0"/>
              <w:jc w:val="center"/>
            </w:pPr>
            <w:r>
              <w:rPr>
                <w:sz w:val="24"/>
              </w:rPr>
              <w:t xml:space="preserve">30</w:t>
            </w:r>
          </w:p>
        </w:tc>
        <w:tc>
          <w:tcPr>
            <w:tcW w:w="1871" w:type="dxa"/>
          </w:tcPr>
          <w:p>
            <w:pPr>
              <w:pStyle w:val="0"/>
              <w:jc w:val="center"/>
            </w:pPr>
            <w:r>
              <w:rPr>
                <w:sz w:val="24"/>
              </w:rPr>
              <w:t xml:space="preserve">1</w:t>
            </w:r>
          </w:p>
        </w:tc>
        <w:tc>
          <w:tcPr>
            <w:tcW w:w="1644" w:type="dxa"/>
          </w:tcPr>
          <w:p>
            <w:pPr>
              <w:pStyle w:val="0"/>
              <w:jc w:val="center"/>
            </w:pPr>
            <w:r>
              <w:rPr>
                <w:sz w:val="24"/>
              </w:rPr>
              <w:t xml:space="preserve">177,09</w:t>
            </w:r>
          </w:p>
        </w:tc>
      </w:tr>
      <w:tr>
        <w:tc>
          <w:tcPr>
            <w:tcW w:w="1247" w:type="dxa"/>
          </w:tcPr>
          <w:p>
            <w:pPr>
              <w:pStyle w:val="0"/>
              <w:jc w:val="center"/>
            </w:pPr>
            <w:r>
              <w:rPr>
                <w:sz w:val="24"/>
              </w:rPr>
              <w:t xml:space="preserve">16.3.1.4</w:t>
            </w:r>
          </w:p>
        </w:tc>
        <w:tc>
          <w:tcPr>
            <w:tcW w:w="4025" w:type="dxa"/>
          </w:tcPr>
          <w:p>
            <w:pPr>
              <w:pStyle w:val="0"/>
            </w:pPr>
            <w:r>
              <w:rPr>
                <w:sz w:val="24"/>
              </w:rPr>
              <w:t xml:space="preserve">Экстренная психологическая помощь</w:t>
            </w:r>
          </w:p>
        </w:tc>
        <w:tc>
          <w:tcPr>
            <w:tcW w:w="1336" w:type="dxa"/>
          </w:tcPr>
          <w:p>
            <w:pPr>
              <w:pStyle w:val="0"/>
              <w:jc w:val="center"/>
            </w:pPr>
            <w:r>
              <w:rPr>
                <w:sz w:val="24"/>
              </w:rPr>
              <w:t xml:space="preserve">60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225,01</w:t>
            </w:r>
          </w:p>
        </w:tc>
      </w:tr>
      <w:tr>
        <w:tc>
          <w:tcPr>
            <w:tcW w:w="1247" w:type="dxa"/>
          </w:tcPr>
          <w:p>
            <w:pPr>
              <w:pStyle w:val="0"/>
              <w:jc w:val="center"/>
            </w:pPr>
            <w:r>
              <w:rPr>
                <w:sz w:val="24"/>
              </w:rPr>
              <w:t xml:space="preserve">16.4</w:t>
            </w:r>
          </w:p>
        </w:tc>
        <w:tc>
          <w:tcPr>
            <w:tcW w:w="4025" w:type="dxa"/>
          </w:tcPr>
          <w:p>
            <w:pPr>
              <w:pStyle w:val="0"/>
            </w:pPr>
            <w:r>
              <w:rPr>
                <w:sz w:val="24"/>
              </w:rPr>
              <w:t xml:space="preserve">Социально-педагогические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16.4.1</w:t>
            </w:r>
          </w:p>
        </w:tc>
        <w:tc>
          <w:tcPr>
            <w:tcW w:w="4025" w:type="dxa"/>
          </w:tcPr>
          <w:p>
            <w:pPr>
              <w:pStyle w:val="0"/>
            </w:pPr>
            <w:r>
              <w:rPr>
                <w:sz w:val="24"/>
              </w:rPr>
              <w:t xml:space="preserve">Социально-педагогическая коррекция, включая диагностику и консультирование,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16.4.1.1</w:t>
            </w:r>
          </w:p>
        </w:tc>
        <w:tc>
          <w:tcPr>
            <w:tcW w:w="4025" w:type="dxa"/>
          </w:tcPr>
          <w:p>
            <w:pPr>
              <w:pStyle w:val="0"/>
            </w:pPr>
            <w:r>
              <w:rPr>
                <w:sz w:val="24"/>
              </w:rPr>
              <w:t xml:space="preserve">Социально-педагогическая диагностика</w:t>
            </w:r>
          </w:p>
        </w:tc>
        <w:tc>
          <w:tcPr>
            <w:tcW w:w="1336" w:type="dxa"/>
          </w:tcPr>
          <w:p>
            <w:pPr>
              <w:pStyle w:val="0"/>
              <w:jc w:val="center"/>
            </w:pPr>
            <w:r>
              <w:rPr>
                <w:sz w:val="24"/>
              </w:rPr>
              <w:t xml:space="preserve">60</w:t>
            </w:r>
          </w:p>
        </w:tc>
        <w:tc>
          <w:tcPr>
            <w:tcW w:w="1871" w:type="dxa"/>
          </w:tcPr>
          <w:p>
            <w:pPr>
              <w:pStyle w:val="0"/>
              <w:jc w:val="center"/>
            </w:pPr>
            <w:r>
              <w:rPr>
                <w:sz w:val="24"/>
              </w:rPr>
              <w:t xml:space="preserve">1</w:t>
            </w:r>
          </w:p>
        </w:tc>
        <w:tc>
          <w:tcPr>
            <w:tcW w:w="1644" w:type="dxa"/>
          </w:tcPr>
          <w:p>
            <w:pPr>
              <w:pStyle w:val="0"/>
              <w:jc w:val="center"/>
            </w:pPr>
            <w:r>
              <w:rPr>
                <w:sz w:val="24"/>
              </w:rPr>
              <w:t xml:space="preserve">391,21</w:t>
            </w:r>
          </w:p>
        </w:tc>
      </w:tr>
      <w:tr>
        <w:tc>
          <w:tcPr>
            <w:tcW w:w="1247" w:type="dxa"/>
          </w:tcPr>
          <w:p>
            <w:pPr>
              <w:pStyle w:val="0"/>
              <w:jc w:val="center"/>
            </w:pPr>
            <w:r>
              <w:rPr>
                <w:sz w:val="24"/>
              </w:rPr>
              <w:t xml:space="preserve">16.4.1.2</w:t>
            </w:r>
          </w:p>
        </w:tc>
        <w:tc>
          <w:tcPr>
            <w:tcW w:w="4025" w:type="dxa"/>
          </w:tcPr>
          <w:p>
            <w:pPr>
              <w:pStyle w:val="0"/>
            </w:pPr>
            <w:r>
              <w:rPr>
                <w:sz w:val="24"/>
              </w:rPr>
              <w:t xml:space="preserve">Социально-педагогическая коррекция</w:t>
            </w:r>
          </w:p>
        </w:tc>
        <w:tc>
          <w:tcPr>
            <w:tcW w:w="1336" w:type="dxa"/>
          </w:tcPr>
          <w:p>
            <w:pPr>
              <w:pStyle w:val="0"/>
              <w:jc w:val="center"/>
            </w:pPr>
            <w:r>
              <w:rPr>
                <w:sz w:val="24"/>
              </w:rPr>
              <w:t xml:space="preserve">20</w:t>
            </w:r>
          </w:p>
        </w:tc>
        <w:tc>
          <w:tcPr>
            <w:tcW w:w="1871" w:type="dxa"/>
          </w:tcPr>
          <w:p>
            <w:pPr>
              <w:pStyle w:val="0"/>
              <w:jc w:val="center"/>
            </w:pPr>
            <w:r>
              <w:rPr>
                <w:sz w:val="24"/>
              </w:rPr>
              <w:t xml:space="preserve">12</w:t>
            </w:r>
          </w:p>
        </w:tc>
        <w:tc>
          <w:tcPr>
            <w:tcW w:w="1644" w:type="dxa"/>
          </w:tcPr>
          <w:p>
            <w:pPr>
              <w:pStyle w:val="0"/>
              <w:jc w:val="center"/>
            </w:pPr>
            <w:r>
              <w:rPr>
                <w:sz w:val="24"/>
              </w:rPr>
              <w:t xml:space="preserve">188,05</w:t>
            </w:r>
          </w:p>
        </w:tc>
      </w:tr>
      <w:tr>
        <w:tc>
          <w:tcPr>
            <w:tcW w:w="1247" w:type="dxa"/>
          </w:tcPr>
          <w:p>
            <w:pPr>
              <w:pStyle w:val="0"/>
              <w:jc w:val="center"/>
            </w:pPr>
            <w:r>
              <w:rPr>
                <w:sz w:val="24"/>
              </w:rPr>
              <w:t xml:space="preserve">16.4.1.3</w:t>
            </w:r>
          </w:p>
        </w:tc>
        <w:tc>
          <w:tcPr>
            <w:tcW w:w="4025" w:type="dxa"/>
          </w:tcPr>
          <w:p>
            <w:pPr>
              <w:pStyle w:val="0"/>
            </w:pPr>
            <w:r>
              <w:rPr>
                <w:sz w:val="24"/>
              </w:rPr>
              <w:t xml:space="preserve">Социально-педагогическое консультирование</w:t>
            </w:r>
          </w:p>
        </w:tc>
        <w:tc>
          <w:tcPr>
            <w:tcW w:w="1336" w:type="dxa"/>
          </w:tcPr>
          <w:p>
            <w:pPr>
              <w:pStyle w:val="0"/>
              <w:jc w:val="center"/>
            </w:pPr>
            <w:r>
              <w:rPr>
                <w:sz w:val="24"/>
              </w:rPr>
              <w:t xml:space="preserve">15</w:t>
            </w:r>
          </w:p>
        </w:tc>
        <w:tc>
          <w:tcPr>
            <w:tcW w:w="1871" w:type="dxa"/>
          </w:tcPr>
          <w:p>
            <w:pPr>
              <w:pStyle w:val="0"/>
              <w:jc w:val="center"/>
            </w:pPr>
            <w:r>
              <w:rPr>
                <w:sz w:val="24"/>
              </w:rPr>
              <w:t xml:space="preserve">5</w:t>
            </w:r>
          </w:p>
        </w:tc>
        <w:tc>
          <w:tcPr>
            <w:tcW w:w="1644" w:type="dxa"/>
          </w:tcPr>
          <w:p>
            <w:pPr>
              <w:pStyle w:val="0"/>
              <w:jc w:val="center"/>
            </w:pPr>
            <w:r>
              <w:rPr>
                <w:sz w:val="24"/>
              </w:rPr>
              <w:t xml:space="preserve">73,50</w:t>
            </w:r>
          </w:p>
        </w:tc>
      </w:tr>
      <w:tr>
        <w:tc>
          <w:tcPr>
            <w:tcW w:w="1247" w:type="dxa"/>
          </w:tcPr>
          <w:p>
            <w:pPr>
              <w:pStyle w:val="0"/>
              <w:jc w:val="center"/>
            </w:pPr>
            <w:r>
              <w:rPr>
                <w:sz w:val="24"/>
              </w:rPr>
              <w:t xml:space="preserve">16.4.1.4</w:t>
            </w:r>
          </w:p>
        </w:tc>
        <w:tc>
          <w:tcPr>
            <w:tcW w:w="4025"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1336" w:type="dxa"/>
          </w:tcPr>
          <w:p>
            <w:pPr>
              <w:pStyle w:val="0"/>
              <w:jc w:val="center"/>
            </w:pPr>
            <w:r>
              <w:rPr>
                <w:sz w:val="24"/>
              </w:rPr>
              <w:t xml:space="preserve">20</w:t>
            </w:r>
          </w:p>
        </w:tc>
        <w:tc>
          <w:tcPr>
            <w:tcW w:w="1871" w:type="dxa"/>
          </w:tcPr>
          <w:p>
            <w:pPr>
              <w:pStyle w:val="0"/>
              <w:jc w:val="center"/>
            </w:pPr>
            <w:r>
              <w:rPr>
                <w:sz w:val="24"/>
              </w:rPr>
              <w:t xml:space="preserve">13</w:t>
            </w:r>
          </w:p>
        </w:tc>
        <w:tc>
          <w:tcPr>
            <w:tcW w:w="1644" w:type="dxa"/>
          </w:tcPr>
          <w:p>
            <w:pPr>
              <w:pStyle w:val="0"/>
              <w:jc w:val="center"/>
            </w:pPr>
            <w:r>
              <w:rPr>
                <w:sz w:val="24"/>
              </w:rPr>
              <w:t xml:space="preserve">103,96</w:t>
            </w:r>
          </w:p>
        </w:tc>
      </w:tr>
      <w:tr>
        <w:tc>
          <w:tcPr>
            <w:tcW w:w="1247" w:type="dxa"/>
          </w:tcPr>
          <w:p>
            <w:pPr>
              <w:pStyle w:val="0"/>
              <w:jc w:val="center"/>
            </w:pPr>
            <w:r>
              <w:rPr>
                <w:sz w:val="24"/>
              </w:rPr>
              <w:t xml:space="preserve">16.4.2</w:t>
            </w:r>
          </w:p>
        </w:tc>
        <w:tc>
          <w:tcPr>
            <w:tcW w:w="4025" w:type="dxa"/>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163,15</w:t>
            </w:r>
          </w:p>
        </w:tc>
      </w:tr>
      <w:tr>
        <w:tc>
          <w:tcPr>
            <w:tcW w:w="1247" w:type="dxa"/>
          </w:tcPr>
          <w:p>
            <w:pPr>
              <w:pStyle w:val="0"/>
              <w:jc w:val="center"/>
            </w:pPr>
            <w:r>
              <w:rPr>
                <w:sz w:val="24"/>
              </w:rPr>
              <w:t xml:space="preserve">16.5</w:t>
            </w:r>
          </w:p>
        </w:tc>
        <w:tc>
          <w:tcPr>
            <w:tcW w:w="4025"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16.5.1</w:t>
            </w:r>
          </w:p>
        </w:tc>
        <w:tc>
          <w:tcPr>
            <w:tcW w:w="4025"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16.5.1.1</w:t>
            </w:r>
          </w:p>
        </w:tc>
        <w:tc>
          <w:tcPr>
            <w:tcW w:w="4025" w:type="dxa"/>
          </w:tcPr>
          <w:p>
            <w:pPr>
              <w:pStyle w:val="0"/>
            </w:pPr>
            <w:r>
              <w:rPr>
                <w:sz w:val="24"/>
              </w:rPr>
              <w:t xml:space="preserve">Проведение социально-реабилитационных мероприятий в сфере социального обслуживания</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177,71</w:t>
            </w:r>
          </w:p>
        </w:tc>
      </w:tr>
      <w:tr>
        <w:tc>
          <w:tcPr>
            <w:tcW w:w="1247" w:type="dxa"/>
          </w:tcPr>
          <w:p>
            <w:pPr>
              <w:pStyle w:val="0"/>
              <w:jc w:val="center"/>
            </w:pPr>
            <w:r>
              <w:rPr>
                <w:sz w:val="24"/>
              </w:rPr>
              <w:t xml:space="preserve">16.5.2</w:t>
            </w:r>
          </w:p>
        </w:tc>
        <w:tc>
          <w:tcPr>
            <w:tcW w:w="4025" w:type="dxa"/>
          </w:tcPr>
          <w:p>
            <w:pPr>
              <w:pStyle w:val="0"/>
            </w:pPr>
            <w:r>
              <w:rPr>
                <w:sz w:val="24"/>
              </w:rPr>
              <w:t xml:space="preserve">Обучение навыкам самообслуживания, поведения в быту и общественных местах,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16.5.2.1</w:t>
            </w:r>
          </w:p>
        </w:tc>
        <w:tc>
          <w:tcPr>
            <w:tcW w:w="4025" w:type="dxa"/>
          </w:tcPr>
          <w:p>
            <w:pPr>
              <w:pStyle w:val="0"/>
            </w:pPr>
            <w:r>
              <w:rPr>
                <w:sz w:val="24"/>
              </w:rPr>
              <w:t xml:space="preserve">Обучение навыкам самообслуживания, поведения в быту и общественных местах</w:t>
            </w:r>
          </w:p>
        </w:tc>
        <w:tc>
          <w:tcPr>
            <w:tcW w:w="1336" w:type="dxa"/>
          </w:tcPr>
          <w:p>
            <w:pPr>
              <w:pStyle w:val="0"/>
              <w:jc w:val="center"/>
            </w:pPr>
            <w:r>
              <w:rPr>
                <w:sz w:val="24"/>
              </w:rPr>
              <w:t xml:space="preserve">15</w:t>
            </w:r>
          </w:p>
        </w:tc>
        <w:tc>
          <w:tcPr>
            <w:tcW w:w="1871" w:type="dxa"/>
          </w:tcPr>
          <w:p>
            <w:pPr>
              <w:pStyle w:val="0"/>
              <w:jc w:val="center"/>
            </w:pPr>
            <w:r>
              <w:rPr>
                <w:sz w:val="24"/>
              </w:rPr>
              <w:t xml:space="preserve">10</w:t>
            </w:r>
          </w:p>
        </w:tc>
        <w:tc>
          <w:tcPr>
            <w:tcW w:w="1644" w:type="dxa"/>
          </w:tcPr>
          <w:p>
            <w:pPr>
              <w:pStyle w:val="0"/>
              <w:jc w:val="center"/>
            </w:pPr>
            <w:r>
              <w:rPr>
                <w:sz w:val="24"/>
              </w:rPr>
              <w:t xml:space="preserve">122,38</w:t>
            </w:r>
          </w:p>
        </w:tc>
      </w:tr>
      <w:tr>
        <w:tc>
          <w:tcPr>
            <w:tcW w:w="1247" w:type="dxa"/>
          </w:tcPr>
          <w:p>
            <w:pPr>
              <w:pStyle w:val="0"/>
              <w:jc w:val="center"/>
            </w:pPr>
            <w:r>
              <w:rPr>
                <w:sz w:val="24"/>
              </w:rPr>
              <w:t xml:space="preserve">16.5.3</w:t>
            </w:r>
          </w:p>
        </w:tc>
        <w:tc>
          <w:tcPr>
            <w:tcW w:w="402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16.5.3.1</w:t>
            </w:r>
          </w:p>
        </w:tc>
        <w:tc>
          <w:tcPr>
            <w:tcW w:w="4025" w:type="dxa"/>
          </w:tcPr>
          <w:p>
            <w:pPr>
              <w:pStyle w:val="0"/>
            </w:pPr>
            <w:r>
              <w:rPr>
                <w:sz w:val="24"/>
              </w:rPr>
              <w:t xml:space="preserve">Обучение детей-инвалидов пользованию средствами ухода и техническими средствами реабилитации</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102,94</w:t>
            </w:r>
          </w:p>
        </w:tc>
      </w:tr>
      <w:tr>
        <w:tc>
          <w:tcPr>
            <w:tcW w:w="1247" w:type="dxa"/>
          </w:tcPr>
          <w:p>
            <w:pPr>
              <w:pStyle w:val="0"/>
              <w:jc w:val="center"/>
            </w:pPr>
            <w:r>
              <w:rPr>
                <w:sz w:val="24"/>
              </w:rPr>
              <w:t xml:space="preserve">16.5.3.2</w:t>
            </w:r>
          </w:p>
        </w:tc>
        <w:tc>
          <w:tcPr>
            <w:tcW w:w="4025" w:type="dxa"/>
          </w:tcPr>
          <w:p>
            <w:pPr>
              <w:pStyle w:val="0"/>
            </w:pPr>
            <w:r>
              <w:rPr>
                <w:sz w:val="24"/>
              </w:rPr>
              <w:t xml:space="preserve">Настройка технического средства реабилитации</w:t>
            </w:r>
          </w:p>
        </w:tc>
        <w:tc>
          <w:tcPr>
            <w:tcW w:w="1336" w:type="dxa"/>
          </w:tcPr>
          <w:p>
            <w:pPr>
              <w:pStyle w:val="0"/>
              <w:jc w:val="center"/>
            </w:pPr>
            <w:r>
              <w:rPr>
                <w:sz w:val="24"/>
              </w:rPr>
              <w:t xml:space="preserve">90</w:t>
            </w:r>
          </w:p>
        </w:tc>
        <w:tc>
          <w:tcPr>
            <w:tcW w:w="1871" w:type="dxa"/>
          </w:tcPr>
          <w:p>
            <w:pPr>
              <w:pStyle w:val="0"/>
              <w:jc w:val="center"/>
            </w:pPr>
            <w:r>
              <w:rPr>
                <w:sz w:val="24"/>
              </w:rPr>
              <w:t xml:space="preserve">1</w:t>
            </w:r>
          </w:p>
        </w:tc>
        <w:tc>
          <w:tcPr>
            <w:tcW w:w="1644" w:type="dxa"/>
          </w:tcPr>
          <w:p>
            <w:pPr>
              <w:pStyle w:val="0"/>
              <w:jc w:val="center"/>
            </w:pPr>
            <w:r>
              <w:rPr>
                <w:sz w:val="24"/>
              </w:rPr>
              <w:t xml:space="preserve">355,43</w:t>
            </w:r>
          </w:p>
        </w:tc>
      </w:tr>
      <w:tr>
        <w:tc>
          <w:tcPr>
            <w:tcW w:w="1247" w:type="dxa"/>
          </w:tcPr>
          <w:p>
            <w:pPr>
              <w:pStyle w:val="0"/>
              <w:jc w:val="center"/>
            </w:pPr>
            <w:r>
              <w:rPr>
                <w:sz w:val="24"/>
              </w:rPr>
              <w:t xml:space="preserve">16.6</w:t>
            </w:r>
          </w:p>
        </w:tc>
        <w:tc>
          <w:tcPr>
            <w:tcW w:w="4025" w:type="dxa"/>
          </w:tcPr>
          <w:p>
            <w:pPr>
              <w:pStyle w:val="0"/>
            </w:pPr>
            <w:r>
              <w:rPr>
                <w:sz w:val="24"/>
              </w:rPr>
              <w:t xml:space="preserve">Социально-правовые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16.6.1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146,12</w:t>
            </w:r>
          </w:p>
        </w:tc>
      </w:tr>
      <w:tr>
        <w:tc>
          <w:tcPr>
            <w:tcW w:w="1247" w:type="dxa"/>
          </w:tcPr>
          <w:p>
            <w:pPr>
              <w:pStyle w:val="0"/>
              <w:jc w:val="center"/>
            </w:pPr>
            <w:r>
              <w:rPr>
                <w:sz w:val="24"/>
              </w:rPr>
              <w:t xml:space="preserve">16.6.2</w:t>
            </w:r>
          </w:p>
        </w:tc>
        <w:tc>
          <w:tcPr>
            <w:tcW w:w="4025" w:type="dxa"/>
          </w:tcPr>
          <w:p>
            <w:pPr>
              <w:pStyle w:val="0"/>
            </w:pPr>
            <w:r>
              <w:rPr>
                <w:sz w:val="24"/>
              </w:rPr>
              <w:t xml:space="preserve">Оказание помощи в защите прав и законных интересов</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146,12</w:t>
            </w:r>
          </w:p>
        </w:tc>
      </w:tr>
      <w:tr>
        <w:tc>
          <w:tcPr>
            <w:tcW w:w="1247" w:type="dxa"/>
          </w:tcPr>
          <w:p>
            <w:pPr>
              <w:pStyle w:val="0"/>
              <w:jc w:val="center"/>
            </w:pPr>
            <w:r>
              <w:rPr>
                <w:sz w:val="24"/>
              </w:rPr>
              <w:t xml:space="preserve">16.6.3</w:t>
            </w:r>
          </w:p>
        </w:tc>
        <w:tc>
          <w:tcPr>
            <w:tcW w:w="402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336" w:type="dxa"/>
          </w:tcPr>
          <w:p>
            <w:pPr>
              <w:pStyle w:val="0"/>
              <w:jc w:val="center"/>
            </w:pPr>
            <w:r>
              <w:rPr>
                <w:sz w:val="24"/>
              </w:rPr>
              <w:t xml:space="preserve">30</w:t>
            </w:r>
          </w:p>
        </w:tc>
        <w:tc>
          <w:tcPr>
            <w:tcW w:w="1871" w:type="dxa"/>
          </w:tcPr>
          <w:p>
            <w:pPr>
              <w:pStyle w:val="0"/>
              <w:jc w:val="center"/>
            </w:pPr>
            <w:r>
              <w:rPr>
                <w:sz w:val="24"/>
              </w:rPr>
              <w:t xml:space="preserve">По мере необходимости</w:t>
            </w:r>
          </w:p>
        </w:tc>
        <w:tc>
          <w:tcPr>
            <w:tcW w:w="1644" w:type="dxa"/>
          </w:tcPr>
          <w:p>
            <w:pPr>
              <w:pStyle w:val="0"/>
              <w:jc w:val="center"/>
            </w:pPr>
            <w:r>
              <w:rPr>
                <w:sz w:val="24"/>
              </w:rPr>
              <w:t xml:space="preserve">146,12</w:t>
            </w:r>
          </w:p>
        </w:tc>
      </w:tr>
      <w:tr>
        <w:tc>
          <w:tcPr>
            <w:gridSpan w:val="5"/>
            <w:tcW w:w="10123" w:type="dxa"/>
          </w:tcPr>
          <w:p>
            <w:pPr>
              <w:pStyle w:val="0"/>
              <w:outlineLvl w:val="1"/>
              <w:jc w:val="center"/>
            </w:pPr>
            <w:r>
              <w:rPr>
                <w:sz w:val="24"/>
              </w:rPr>
              <w:t xml:space="preserve">17. Социальные услуги, предоставляемые совершеннолетним получателям социальных услуг на дому</w:t>
            </w:r>
          </w:p>
        </w:tc>
      </w:tr>
      <w:tr>
        <w:tc>
          <w:tcPr>
            <w:tcW w:w="1247" w:type="dxa"/>
          </w:tcPr>
          <w:p>
            <w:pPr>
              <w:pStyle w:val="0"/>
              <w:jc w:val="center"/>
            </w:pPr>
            <w:r>
              <w:rPr>
                <w:sz w:val="24"/>
              </w:rPr>
              <w:t xml:space="preserve">17.1</w:t>
            </w:r>
          </w:p>
        </w:tc>
        <w:tc>
          <w:tcPr>
            <w:tcW w:w="4025" w:type="dxa"/>
          </w:tcPr>
          <w:p>
            <w:pPr>
              <w:pStyle w:val="0"/>
            </w:pPr>
            <w:r>
              <w:rPr>
                <w:sz w:val="24"/>
              </w:rPr>
              <w:t xml:space="preserve">Социально-бытовые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17.1.1</w:t>
            </w:r>
          </w:p>
        </w:tc>
        <w:tc>
          <w:tcPr>
            <w:tcW w:w="4025" w:type="dxa"/>
          </w:tcPr>
          <w:p>
            <w:pPr>
              <w:pStyle w:val="0"/>
            </w:pPr>
            <w:r>
              <w:rPr>
                <w:sz w:val="24"/>
              </w:rPr>
              <w:t xml:space="preserve">Помощь в приеме пищи (кормление)</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141,20</w:t>
            </w:r>
          </w:p>
        </w:tc>
      </w:tr>
      <w:tr>
        <w:tc>
          <w:tcPr>
            <w:tcW w:w="1247" w:type="dxa"/>
          </w:tcPr>
          <w:p>
            <w:pPr>
              <w:pStyle w:val="0"/>
              <w:jc w:val="center"/>
            </w:pPr>
            <w:r>
              <w:rPr>
                <w:sz w:val="24"/>
              </w:rPr>
              <w:t xml:space="preserve">17.1.2</w:t>
            </w:r>
          </w:p>
        </w:tc>
        <w:tc>
          <w:tcPr>
            <w:tcW w:w="4025" w:type="dxa"/>
          </w:tcPr>
          <w:p>
            <w:pPr>
              <w:pStyle w:val="0"/>
            </w:pPr>
            <w:r>
              <w:rPr>
                <w:sz w:val="24"/>
              </w:rPr>
              <w:t xml:space="preserve">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tc>
        <w:tc>
          <w:tcPr>
            <w:tcW w:w="1336" w:type="dxa"/>
          </w:tcPr>
          <w:p>
            <w:pPr>
              <w:pStyle w:val="0"/>
              <w:jc w:val="center"/>
            </w:pPr>
            <w:r>
              <w:rPr>
                <w:sz w:val="24"/>
              </w:rPr>
              <w:t xml:space="preserve">45</w:t>
            </w:r>
          </w:p>
        </w:tc>
        <w:tc>
          <w:tcPr>
            <w:tcW w:w="1871" w:type="dxa"/>
          </w:tcPr>
          <w:p>
            <w:pPr>
              <w:pStyle w:val="0"/>
              <w:jc w:val="center"/>
            </w:pPr>
            <w:r>
              <w:rPr>
                <w:sz w:val="24"/>
              </w:rPr>
              <w:t xml:space="preserve">10</w:t>
            </w:r>
          </w:p>
        </w:tc>
        <w:tc>
          <w:tcPr>
            <w:tcW w:w="1644" w:type="dxa"/>
          </w:tcPr>
          <w:p>
            <w:pPr>
              <w:pStyle w:val="0"/>
              <w:jc w:val="center"/>
            </w:pPr>
            <w:r>
              <w:rPr>
                <w:sz w:val="24"/>
              </w:rPr>
              <w:t xml:space="preserve">211,79</w:t>
            </w:r>
          </w:p>
        </w:tc>
      </w:tr>
      <w:tr>
        <w:tc>
          <w:tcPr>
            <w:tcW w:w="1247" w:type="dxa"/>
          </w:tcPr>
          <w:p>
            <w:pPr>
              <w:pStyle w:val="0"/>
              <w:jc w:val="center"/>
            </w:pPr>
            <w:r>
              <w:rPr>
                <w:sz w:val="24"/>
              </w:rPr>
              <w:t xml:space="preserve">17.1.3</w:t>
            </w:r>
          </w:p>
        </w:tc>
        <w:tc>
          <w:tcPr>
            <w:tcW w:w="4025" w:type="dxa"/>
          </w:tcPr>
          <w:p>
            <w:pPr>
              <w:pStyle w:val="0"/>
            </w:pPr>
            <w:r>
              <w:rPr>
                <w:sz w:val="24"/>
              </w:rPr>
              <w:t xml:space="preserve">Помощь в приготовлении пищи</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94,13</w:t>
            </w:r>
          </w:p>
        </w:tc>
      </w:tr>
      <w:tr>
        <w:tc>
          <w:tcPr>
            <w:tcW w:w="1247" w:type="dxa"/>
          </w:tcPr>
          <w:p>
            <w:pPr>
              <w:pStyle w:val="0"/>
              <w:jc w:val="center"/>
            </w:pPr>
            <w:r>
              <w:rPr>
                <w:sz w:val="24"/>
              </w:rPr>
              <w:t xml:space="preserve">17.1.4</w:t>
            </w:r>
          </w:p>
        </w:tc>
        <w:tc>
          <w:tcPr>
            <w:tcW w:w="4025" w:type="dxa"/>
          </w:tcPr>
          <w:p>
            <w:pPr>
              <w:pStyle w:val="0"/>
            </w:pPr>
            <w:r>
              <w:rPr>
                <w:sz w:val="24"/>
              </w:rPr>
              <w:t xml:space="preserve">Оплата за счет средств получателя социальных услуг жилищно-коммунальных услуг и услуг связи</w:t>
            </w:r>
          </w:p>
        </w:tc>
        <w:tc>
          <w:tcPr>
            <w:tcW w:w="1336" w:type="dxa"/>
          </w:tcPr>
          <w:p>
            <w:pPr>
              <w:pStyle w:val="0"/>
              <w:jc w:val="center"/>
            </w:pPr>
            <w:r>
              <w:rPr>
                <w:sz w:val="24"/>
              </w:rPr>
              <w:t xml:space="preserve">20</w:t>
            </w:r>
          </w:p>
        </w:tc>
        <w:tc>
          <w:tcPr>
            <w:tcW w:w="1871" w:type="dxa"/>
          </w:tcPr>
          <w:p>
            <w:pPr>
              <w:pStyle w:val="0"/>
              <w:jc w:val="center"/>
            </w:pPr>
            <w:r>
              <w:rPr>
                <w:sz w:val="24"/>
              </w:rPr>
              <w:t xml:space="preserve">2</w:t>
            </w:r>
          </w:p>
        </w:tc>
        <w:tc>
          <w:tcPr>
            <w:tcW w:w="1644" w:type="dxa"/>
          </w:tcPr>
          <w:p>
            <w:pPr>
              <w:pStyle w:val="0"/>
              <w:jc w:val="center"/>
            </w:pPr>
            <w:r>
              <w:rPr>
                <w:sz w:val="24"/>
              </w:rPr>
              <w:t xml:space="preserve">94,13</w:t>
            </w:r>
          </w:p>
        </w:tc>
      </w:tr>
      <w:tr>
        <w:tc>
          <w:tcPr>
            <w:tcW w:w="1247" w:type="dxa"/>
          </w:tcPr>
          <w:p>
            <w:pPr>
              <w:pStyle w:val="0"/>
              <w:jc w:val="center"/>
            </w:pPr>
            <w:r>
              <w:rPr>
                <w:sz w:val="24"/>
              </w:rPr>
              <w:t xml:space="preserve">17.1.5</w:t>
            </w:r>
          </w:p>
        </w:tc>
        <w:tc>
          <w:tcPr>
            <w:tcW w:w="4025" w:type="dxa"/>
          </w:tcPr>
          <w:p>
            <w:pPr>
              <w:pStyle w:val="0"/>
            </w:pPr>
            <w:r>
              <w:rPr>
                <w:sz w:val="24"/>
              </w:rPr>
              <w:t xml:space="preserve">Сдача за счет средств получателя социальных услуг вещей в стирку, химчистку, ремонт, обратная доставка вещей</w:t>
            </w:r>
          </w:p>
        </w:tc>
        <w:tc>
          <w:tcPr>
            <w:tcW w:w="1336" w:type="dxa"/>
          </w:tcPr>
          <w:p>
            <w:pPr>
              <w:pStyle w:val="0"/>
              <w:jc w:val="center"/>
            </w:pPr>
            <w:r>
              <w:rPr>
                <w:sz w:val="24"/>
              </w:rPr>
              <w:t xml:space="preserve">20</w:t>
            </w:r>
          </w:p>
        </w:tc>
        <w:tc>
          <w:tcPr>
            <w:tcW w:w="1871" w:type="dxa"/>
          </w:tcPr>
          <w:p>
            <w:pPr>
              <w:pStyle w:val="0"/>
              <w:jc w:val="center"/>
            </w:pPr>
            <w:r>
              <w:rPr>
                <w:sz w:val="24"/>
              </w:rPr>
              <w:t xml:space="preserve">2</w:t>
            </w:r>
          </w:p>
        </w:tc>
        <w:tc>
          <w:tcPr>
            <w:tcW w:w="1644" w:type="dxa"/>
          </w:tcPr>
          <w:p>
            <w:pPr>
              <w:pStyle w:val="0"/>
              <w:jc w:val="center"/>
            </w:pPr>
            <w:r>
              <w:rPr>
                <w:sz w:val="24"/>
              </w:rPr>
              <w:t xml:space="preserve">64,40</w:t>
            </w:r>
          </w:p>
        </w:tc>
      </w:tr>
      <w:tr>
        <w:tc>
          <w:tcPr>
            <w:tcW w:w="1247" w:type="dxa"/>
          </w:tcPr>
          <w:p>
            <w:pPr>
              <w:pStyle w:val="0"/>
              <w:jc w:val="center"/>
            </w:pPr>
            <w:r>
              <w:rPr>
                <w:sz w:val="24"/>
              </w:rPr>
              <w:t xml:space="preserve">17.1.6</w:t>
            </w:r>
          </w:p>
        </w:tc>
        <w:tc>
          <w:tcPr>
            <w:tcW w:w="4025" w:type="dxa"/>
          </w:tcPr>
          <w:p>
            <w:pPr>
              <w:pStyle w:val="0"/>
            </w:pPr>
            <w:r>
              <w:rPr>
                <w:sz w:val="24"/>
              </w:rPr>
              <w:t xml:space="preserve">Покупка за счет средств получателя социальных услуг топлива (в жилых помещениях без центрального отопления)</w:t>
            </w:r>
          </w:p>
        </w:tc>
        <w:tc>
          <w:tcPr>
            <w:tcW w:w="1336" w:type="dxa"/>
          </w:tcPr>
          <w:p>
            <w:pPr>
              <w:pStyle w:val="0"/>
              <w:jc w:val="center"/>
            </w:pPr>
            <w:r>
              <w:rPr>
                <w:sz w:val="24"/>
              </w:rPr>
              <w:t xml:space="preserve">20</w:t>
            </w:r>
          </w:p>
        </w:tc>
        <w:tc>
          <w:tcPr>
            <w:tcW w:w="1871" w:type="dxa"/>
          </w:tcPr>
          <w:p>
            <w:pPr>
              <w:pStyle w:val="0"/>
              <w:jc w:val="center"/>
            </w:pPr>
            <w:r>
              <w:rPr>
                <w:sz w:val="24"/>
              </w:rPr>
              <w:t xml:space="preserve">1</w:t>
            </w:r>
          </w:p>
        </w:tc>
        <w:tc>
          <w:tcPr>
            <w:tcW w:w="1644" w:type="dxa"/>
          </w:tcPr>
          <w:p>
            <w:pPr>
              <w:pStyle w:val="0"/>
              <w:jc w:val="center"/>
            </w:pPr>
            <w:r>
              <w:rPr>
                <w:sz w:val="24"/>
              </w:rPr>
              <w:t xml:space="preserve">64,40</w:t>
            </w:r>
          </w:p>
        </w:tc>
      </w:tr>
      <w:tr>
        <w:tc>
          <w:tcPr>
            <w:tcW w:w="1247" w:type="dxa"/>
          </w:tcPr>
          <w:p>
            <w:pPr>
              <w:pStyle w:val="0"/>
              <w:jc w:val="center"/>
            </w:pPr>
            <w:r>
              <w:rPr>
                <w:sz w:val="24"/>
              </w:rPr>
              <w:t xml:space="preserve">17.1.7</w:t>
            </w:r>
          </w:p>
        </w:tc>
        <w:tc>
          <w:tcPr>
            <w:tcW w:w="4025" w:type="dxa"/>
          </w:tcPr>
          <w:p>
            <w:pPr>
              <w:pStyle w:val="0"/>
            </w:pPr>
            <w:r>
              <w:rPr>
                <w:sz w:val="24"/>
              </w:rPr>
              <w:t xml:space="preserve">Топка печей (в жилых помещениях без центрального отопления)</w:t>
            </w:r>
          </w:p>
        </w:tc>
        <w:tc>
          <w:tcPr>
            <w:tcW w:w="1336" w:type="dxa"/>
          </w:tcPr>
          <w:p>
            <w:pPr>
              <w:pStyle w:val="0"/>
              <w:jc w:val="center"/>
            </w:pPr>
            <w:r>
              <w:rPr>
                <w:sz w:val="24"/>
              </w:rPr>
              <w:t xml:space="preserve">30</w:t>
            </w:r>
          </w:p>
        </w:tc>
        <w:tc>
          <w:tcPr>
            <w:tcW w:w="1871" w:type="dxa"/>
          </w:tcPr>
          <w:p>
            <w:pPr>
              <w:pStyle w:val="0"/>
              <w:jc w:val="center"/>
            </w:pPr>
            <w:r>
              <w:rPr>
                <w:sz w:val="24"/>
              </w:rPr>
              <w:t xml:space="preserve">23</w:t>
            </w:r>
          </w:p>
        </w:tc>
        <w:tc>
          <w:tcPr>
            <w:tcW w:w="1644" w:type="dxa"/>
          </w:tcPr>
          <w:p>
            <w:pPr>
              <w:pStyle w:val="0"/>
              <w:jc w:val="center"/>
            </w:pPr>
            <w:r>
              <w:rPr>
                <w:sz w:val="24"/>
              </w:rPr>
              <w:t xml:space="preserve">141,20</w:t>
            </w:r>
          </w:p>
        </w:tc>
      </w:tr>
      <w:tr>
        <w:tc>
          <w:tcPr>
            <w:tcW w:w="1247" w:type="dxa"/>
          </w:tcPr>
          <w:p>
            <w:pPr>
              <w:pStyle w:val="0"/>
              <w:jc w:val="center"/>
            </w:pPr>
            <w:r>
              <w:rPr>
                <w:sz w:val="24"/>
              </w:rPr>
              <w:t xml:space="preserve">17.1.8</w:t>
            </w:r>
          </w:p>
        </w:tc>
        <w:tc>
          <w:tcPr>
            <w:tcW w:w="4025" w:type="dxa"/>
          </w:tcPr>
          <w:p>
            <w:pPr>
              <w:pStyle w:val="0"/>
            </w:pPr>
            <w:r>
              <w:rPr>
                <w:sz w:val="24"/>
              </w:rPr>
              <w:t xml:space="preserve">Обеспечение водой (в жилых помещениях без центрального водоснабжения)</w:t>
            </w:r>
          </w:p>
        </w:tc>
        <w:tc>
          <w:tcPr>
            <w:tcW w:w="1336" w:type="dxa"/>
          </w:tcPr>
          <w:p>
            <w:pPr>
              <w:pStyle w:val="0"/>
              <w:jc w:val="center"/>
            </w:pPr>
            <w:r>
              <w:rPr>
                <w:sz w:val="24"/>
              </w:rPr>
              <w:t xml:space="preserve">20</w:t>
            </w:r>
          </w:p>
        </w:tc>
        <w:tc>
          <w:tcPr>
            <w:tcW w:w="1871" w:type="dxa"/>
          </w:tcPr>
          <w:p>
            <w:pPr>
              <w:pStyle w:val="0"/>
              <w:jc w:val="center"/>
            </w:pPr>
            <w:r>
              <w:rPr>
                <w:sz w:val="24"/>
              </w:rPr>
              <w:t xml:space="preserve">10</w:t>
            </w:r>
          </w:p>
        </w:tc>
        <w:tc>
          <w:tcPr>
            <w:tcW w:w="1644" w:type="dxa"/>
          </w:tcPr>
          <w:p>
            <w:pPr>
              <w:pStyle w:val="0"/>
              <w:jc w:val="center"/>
            </w:pPr>
            <w:r>
              <w:rPr>
                <w:sz w:val="24"/>
              </w:rPr>
              <w:t xml:space="preserve">94,13</w:t>
            </w:r>
          </w:p>
        </w:tc>
      </w:tr>
      <w:tr>
        <w:tc>
          <w:tcPr>
            <w:tcW w:w="1247" w:type="dxa"/>
          </w:tcPr>
          <w:p>
            <w:pPr>
              <w:pStyle w:val="0"/>
              <w:jc w:val="center"/>
            </w:pPr>
            <w:r>
              <w:rPr>
                <w:sz w:val="24"/>
              </w:rPr>
              <w:t xml:space="preserve">17.1.9</w:t>
            </w:r>
          </w:p>
        </w:tc>
        <w:tc>
          <w:tcPr>
            <w:tcW w:w="4025" w:type="dxa"/>
          </w:tcPr>
          <w:p>
            <w:pPr>
              <w:pStyle w:val="0"/>
            </w:pPr>
            <w:r>
              <w:rPr>
                <w:sz w:val="24"/>
              </w:rPr>
              <w:t xml:space="preserve">Организация помощи в проведении ремонта жилых помещений</w:t>
            </w:r>
          </w:p>
        </w:tc>
        <w:tc>
          <w:tcPr>
            <w:tcW w:w="1336" w:type="dxa"/>
          </w:tcPr>
          <w:p>
            <w:pPr>
              <w:pStyle w:val="0"/>
              <w:jc w:val="center"/>
            </w:pPr>
            <w:r>
              <w:rPr>
                <w:sz w:val="24"/>
              </w:rPr>
              <w:t xml:space="preserve">20</w:t>
            </w:r>
          </w:p>
        </w:tc>
        <w:tc>
          <w:tcPr>
            <w:tcW w:w="1871" w:type="dxa"/>
          </w:tcPr>
          <w:p>
            <w:pPr>
              <w:pStyle w:val="0"/>
              <w:jc w:val="center"/>
            </w:pPr>
            <w:r>
              <w:rPr>
                <w:sz w:val="24"/>
              </w:rPr>
              <w:t xml:space="preserve">2</w:t>
            </w:r>
          </w:p>
        </w:tc>
        <w:tc>
          <w:tcPr>
            <w:tcW w:w="1644" w:type="dxa"/>
          </w:tcPr>
          <w:p>
            <w:pPr>
              <w:pStyle w:val="0"/>
              <w:jc w:val="center"/>
            </w:pPr>
            <w:r>
              <w:rPr>
                <w:sz w:val="24"/>
              </w:rPr>
              <w:t xml:space="preserve">64,40</w:t>
            </w:r>
          </w:p>
        </w:tc>
      </w:tr>
      <w:tr>
        <w:tc>
          <w:tcPr>
            <w:tcW w:w="1247" w:type="dxa"/>
          </w:tcPr>
          <w:p>
            <w:pPr>
              <w:pStyle w:val="0"/>
              <w:jc w:val="center"/>
            </w:pPr>
            <w:r>
              <w:rPr>
                <w:sz w:val="24"/>
              </w:rPr>
              <w:t xml:space="preserve">17.1.10</w:t>
            </w:r>
          </w:p>
        </w:tc>
        <w:tc>
          <w:tcPr>
            <w:tcW w:w="4025" w:type="dxa"/>
          </w:tcPr>
          <w:p>
            <w:pPr>
              <w:pStyle w:val="0"/>
            </w:pPr>
            <w:r>
              <w:rPr>
                <w:sz w:val="24"/>
              </w:rPr>
              <w:t xml:space="preserve">Отправка за счет получателя социальных услуг почтовой корреспонденции</w:t>
            </w:r>
          </w:p>
        </w:tc>
        <w:tc>
          <w:tcPr>
            <w:tcW w:w="1336" w:type="dxa"/>
          </w:tcPr>
          <w:p>
            <w:pPr>
              <w:pStyle w:val="0"/>
              <w:jc w:val="center"/>
            </w:pPr>
            <w:r>
              <w:rPr>
                <w:sz w:val="24"/>
              </w:rPr>
              <w:t xml:space="preserve">10</w:t>
            </w:r>
          </w:p>
        </w:tc>
        <w:tc>
          <w:tcPr>
            <w:tcW w:w="1871" w:type="dxa"/>
          </w:tcPr>
          <w:p>
            <w:pPr>
              <w:pStyle w:val="0"/>
              <w:jc w:val="center"/>
            </w:pPr>
            <w:r>
              <w:rPr>
                <w:sz w:val="24"/>
              </w:rPr>
              <w:t xml:space="preserve">2</w:t>
            </w:r>
          </w:p>
        </w:tc>
        <w:tc>
          <w:tcPr>
            <w:tcW w:w="1644" w:type="dxa"/>
          </w:tcPr>
          <w:p>
            <w:pPr>
              <w:pStyle w:val="0"/>
              <w:jc w:val="center"/>
            </w:pPr>
            <w:r>
              <w:rPr>
                <w:sz w:val="24"/>
              </w:rPr>
              <w:t xml:space="preserve">32,20</w:t>
            </w:r>
          </w:p>
        </w:tc>
      </w:tr>
      <w:tr>
        <w:tc>
          <w:tcPr>
            <w:tcW w:w="1247" w:type="dxa"/>
          </w:tcPr>
          <w:p>
            <w:pPr>
              <w:pStyle w:val="0"/>
              <w:jc w:val="center"/>
            </w:pPr>
            <w:r>
              <w:rPr>
                <w:sz w:val="24"/>
              </w:rPr>
              <w:t xml:space="preserve">17.1.11</w:t>
            </w:r>
          </w:p>
        </w:tc>
        <w:tc>
          <w:tcPr>
            <w:tcW w:w="402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1336" w:type="dxa"/>
          </w:tcPr>
          <w:p>
            <w:pPr>
              <w:pStyle w:val="0"/>
              <w:jc w:val="center"/>
            </w:pPr>
            <w:r>
              <w:rPr>
                <w:sz w:val="24"/>
              </w:rPr>
              <w:t xml:space="preserve">20</w:t>
            </w:r>
          </w:p>
        </w:tc>
        <w:tc>
          <w:tcPr>
            <w:tcW w:w="1871" w:type="dxa"/>
          </w:tcPr>
          <w:p>
            <w:pPr>
              <w:pStyle w:val="0"/>
              <w:jc w:val="center"/>
            </w:pPr>
            <w:r>
              <w:rPr>
                <w:sz w:val="24"/>
              </w:rPr>
              <w:t xml:space="preserve">23</w:t>
            </w:r>
          </w:p>
        </w:tc>
        <w:tc>
          <w:tcPr>
            <w:tcW w:w="1644" w:type="dxa"/>
          </w:tcPr>
          <w:p>
            <w:pPr>
              <w:pStyle w:val="0"/>
              <w:jc w:val="center"/>
            </w:pPr>
            <w:r>
              <w:rPr>
                <w:sz w:val="24"/>
              </w:rPr>
              <w:t xml:space="preserve">94,13</w:t>
            </w:r>
          </w:p>
        </w:tc>
      </w:tr>
      <w:tr>
        <w:tc>
          <w:tcPr>
            <w:tcW w:w="1247" w:type="dxa"/>
          </w:tcPr>
          <w:p>
            <w:pPr>
              <w:pStyle w:val="0"/>
              <w:jc w:val="center"/>
            </w:pPr>
            <w:r>
              <w:rPr>
                <w:sz w:val="24"/>
              </w:rPr>
              <w:t xml:space="preserve">17.1.12</w:t>
            </w:r>
          </w:p>
        </w:tc>
        <w:tc>
          <w:tcPr>
            <w:tcW w:w="4025" w:type="dxa"/>
          </w:tcPr>
          <w:p>
            <w:pPr>
              <w:pStyle w:val="0"/>
            </w:pPr>
            <w:r>
              <w:rPr>
                <w:sz w:val="24"/>
              </w:rPr>
              <w:t xml:space="preserve">Уборка жилых помещений</w:t>
            </w:r>
          </w:p>
        </w:tc>
        <w:tc>
          <w:tcPr>
            <w:tcW w:w="1336" w:type="dxa"/>
          </w:tcPr>
          <w:p>
            <w:pPr>
              <w:pStyle w:val="0"/>
              <w:jc w:val="center"/>
            </w:pPr>
            <w:r>
              <w:rPr>
                <w:sz w:val="24"/>
              </w:rPr>
              <w:t xml:space="preserve">60</w:t>
            </w:r>
          </w:p>
        </w:tc>
        <w:tc>
          <w:tcPr>
            <w:tcW w:w="1871" w:type="dxa"/>
          </w:tcPr>
          <w:p>
            <w:pPr>
              <w:pStyle w:val="0"/>
              <w:jc w:val="center"/>
            </w:pPr>
            <w:r>
              <w:rPr>
                <w:sz w:val="24"/>
              </w:rPr>
              <w:t xml:space="preserve">4</w:t>
            </w:r>
          </w:p>
        </w:tc>
        <w:tc>
          <w:tcPr>
            <w:tcW w:w="1644" w:type="dxa"/>
          </w:tcPr>
          <w:p>
            <w:pPr>
              <w:pStyle w:val="0"/>
              <w:jc w:val="center"/>
            </w:pPr>
            <w:r>
              <w:rPr>
                <w:sz w:val="24"/>
              </w:rPr>
              <w:t xml:space="preserve">193,20</w:t>
            </w:r>
          </w:p>
        </w:tc>
      </w:tr>
      <w:tr>
        <w:tc>
          <w:tcPr>
            <w:tcW w:w="1247" w:type="dxa"/>
          </w:tcPr>
          <w:p>
            <w:pPr>
              <w:pStyle w:val="0"/>
              <w:jc w:val="center"/>
            </w:pPr>
            <w:r>
              <w:rPr>
                <w:sz w:val="24"/>
              </w:rPr>
              <w:t xml:space="preserve">17.1.13</w:t>
            </w:r>
          </w:p>
        </w:tc>
        <w:tc>
          <w:tcPr>
            <w:tcW w:w="4025" w:type="dxa"/>
          </w:tcPr>
          <w:p>
            <w:pPr>
              <w:pStyle w:val="0"/>
            </w:pPr>
            <w:r>
              <w:rPr>
                <w:sz w:val="24"/>
              </w:rPr>
              <w:t xml:space="preserve">Обеспечение присмотра</w:t>
            </w:r>
          </w:p>
        </w:tc>
        <w:tc>
          <w:tcPr>
            <w:tcW w:w="1336" w:type="dxa"/>
          </w:tcPr>
          <w:p>
            <w:pPr>
              <w:pStyle w:val="0"/>
              <w:jc w:val="center"/>
            </w:pPr>
            <w:r>
              <w:rPr>
                <w:sz w:val="24"/>
              </w:rPr>
              <w:t xml:space="preserve">60</w:t>
            </w:r>
          </w:p>
        </w:tc>
        <w:tc>
          <w:tcPr>
            <w:tcW w:w="1871" w:type="dxa"/>
          </w:tcPr>
          <w:p>
            <w:pPr>
              <w:pStyle w:val="0"/>
              <w:jc w:val="center"/>
            </w:pPr>
            <w:r>
              <w:rPr>
                <w:sz w:val="24"/>
              </w:rPr>
              <w:t xml:space="preserve">248</w:t>
            </w:r>
          </w:p>
        </w:tc>
        <w:tc>
          <w:tcPr>
            <w:tcW w:w="1644" w:type="dxa"/>
          </w:tcPr>
          <w:p>
            <w:pPr>
              <w:pStyle w:val="0"/>
              <w:jc w:val="center"/>
            </w:pPr>
            <w:r>
              <w:rPr>
                <w:sz w:val="24"/>
              </w:rPr>
              <w:t xml:space="preserve">319,41</w:t>
            </w:r>
          </w:p>
        </w:tc>
      </w:tr>
      <w:tr>
        <w:tc>
          <w:tcPr>
            <w:tcW w:w="1247" w:type="dxa"/>
          </w:tcPr>
          <w:p>
            <w:pPr>
              <w:pStyle w:val="0"/>
              <w:jc w:val="center"/>
            </w:pPr>
            <w:r>
              <w:rPr>
                <w:sz w:val="24"/>
              </w:rPr>
              <w:t xml:space="preserve">17.1.14</w:t>
            </w:r>
          </w:p>
        </w:tc>
        <w:tc>
          <w:tcPr>
            <w:tcW w:w="4025" w:type="dxa"/>
          </w:tcPr>
          <w:p>
            <w:pPr>
              <w:pStyle w:val="0"/>
            </w:pPr>
            <w:r>
              <w:rPr>
                <w:sz w:val="24"/>
              </w:rPr>
              <w:t xml:space="preserve">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tc>
        <w:tc>
          <w:tcPr>
            <w:tcW w:w="1336" w:type="dxa"/>
          </w:tcPr>
          <w:p>
            <w:pPr>
              <w:pStyle w:val="0"/>
              <w:jc w:val="center"/>
            </w:pPr>
            <w:r>
              <w:rPr>
                <w:sz w:val="24"/>
              </w:rPr>
              <w:t xml:space="preserve">120</w:t>
            </w:r>
          </w:p>
        </w:tc>
        <w:tc>
          <w:tcPr>
            <w:tcW w:w="1871" w:type="dxa"/>
          </w:tcPr>
          <w:p>
            <w:pPr>
              <w:pStyle w:val="0"/>
              <w:jc w:val="center"/>
            </w:pPr>
            <w:r>
              <w:rPr>
                <w:sz w:val="24"/>
              </w:rPr>
              <w:t xml:space="preserve">1</w:t>
            </w:r>
          </w:p>
        </w:tc>
        <w:tc>
          <w:tcPr>
            <w:tcW w:w="1644" w:type="dxa"/>
          </w:tcPr>
          <w:p>
            <w:pPr>
              <w:pStyle w:val="0"/>
              <w:jc w:val="center"/>
            </w:pPr>
            <w:r>
              <w:rPr>
                <w:sz w:val="24"/>
              </w:rPr>
              <w:t xml:space="preserve">386,42</w:t>
            </w:r>
          </w:p>
        </w:tc>
      </w:tr>
      <w:tr>
        <w:tc>
          <w:tcPr>
            <w:tcW w:w="1247" w:type="dxa"/>
          </w:tcPr>
          <w:p>
            <w:pPr>
              <w:pStyle w:val="0"/>
              <w:jc w:val="center"/>
            </w:pPr>
            <w:r>
              <w:rPr>
                <w:sz w:val="24"/>
              </w:rPr>
              <w:t xml:space="preserve">17.2</w:t>
            </w:r>
          </w:p>
        </w:tc>
        <w:tc>
          <w:tcPr>
            <w:tcW w:w="4025" w:type="dxa"/>
          </w:tcPr>
          <w:p>
            <w:pPr>
              <w:pStyle w:val="0"/>
            </w:pPr>
            <w:r>
              <w:rPr>
                <w:sz w:val="24"/>
              </w:rPr>
              <w:t xml:space="preserve">Социально-медицинские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17.2.1</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6" w:type="dxa"/>
          </w:tcPr>
          <w:p>
            <w:pPr>
              <w:pStyle w:val="0"/>
              <w:jc w:val="center"/>
            </w:pPr>
            <w:r>
              <w:rPr>
                <w:sz w:val="24"/>
              </w:rPr>
              <w:t xml:space="preserve">15</w:t>
            </w:r>
          </w:p>
        </w:tc>
        <w:tc>
          <w:tcPr>
            <w:tcW w:w="1871" w:type="dxa"/>
          </w:tcPr>
          <w:p>
            <w:pPr>
              <w:pStyle w:val="0"/>
              <w:jc w:val="center"/>
            </w:pPr>
            <w:r>
              <w:rPr>
                <w:sz w:val="24"/>
              </w:rPr>
              <w:t xml:space="preserve">23</w:t>
            </w:r>
          </w:p>
        </w:tc>
        <w:tc>
          <w:tcPr>
            <w:tcW w:w="1644" w:type="dxa"/>
          </w:tcPr>
          <w:p>
            <w:pPr>
              <w:pStyle w:val="0"/>
              <w:jc w:val="center"/>
            </w:pPr>
            <w:r>
              <w:rPr>
                <w:sz w:val="24"/>
              </w:rPr>
              <w:t xml:space="preserve">70,24</w:t>
            </w:r>
          </w:p>
        </w:tc>
      </w:tr>
      <w:tr>
        <w:tc>
          <w:tcPr>
            <w:tcW w:w="1247" w:type="dxa"/>
          </w:tcPr>
          <w:p>
            <w:pPr>
              <w:pStyle w:val="0"/>
              <w:jc w:val="center"/>
            </w:pPr>
            <w:r>
              <w:rPr>
                <w:sz w:val="24"/>
              </w:rPr>
              <w:t xml:space="preserve">17.2.2</w:t>
            </w:r>
          </w:p>
        </w:tc>
        <w:tc>
          <w:tcPr>
            <w:tcW w:w="4025" w:type="dxa"/>
          </w:tcPr>
          <w:p>
            <w:pPr>
              <w:pStyle w:val="0"/>
            </w:pPr>
            <w:r>
              <w:rPr>
                <w:sz w:val="24"/>
              </w:rPr>
              <w:t xml:space="preserve">Проведение оздоровительных мероприятий</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17.2.2.1</w:t>
            </w:r>
          </w:p>
        </w:tc>
        <w:tc>
          <w:tcPr>
            <w:tcW w:w="4025" w:type="dxa"/>
          </w:tcPr>
          <w:p>
            <w:pPr>
              <w:pStyle w:val="0"/>
            </w:pPr>
            <w:r>
              <w:rPr>
                <w:sz w:val="24"/>
              </w:rPr>
              <w:t xml:space="preserve">Массаж</w:t>
            </w:r>
          </w:p>
        </w:tc>
        <w:tc>
          <w:tcPr>
            <w:tcW w:w="1336" w:type="dxa"/>
          </w:tcPr>
          <w:p>
            <w:pPr>
              <w:pStyle w:val="0"/>
              <w:jc w:val="center"/>
            </w:pPr>
            <w:r>
              <w:rPr>
                <w:sz w:val="24"/>
              </w:rPr>
              <w:t xml:space="preserve">30</w:t>
            </w:r>
          </w:p>
        </w:tc>
        <w:tc>
          <w:tcPr>
            <w:tcW w:w="1871" w:type="dxa"/>
          </w:tcPr>
          <w:p>
            <w:pPr>
              <w:pStyle w:val="0"/>
              <w:jc w:val="center"/>
            </w:pPr>
            <w:r>
              <w:rPr>
                <w:sz w:val="24"/>
              </w:rPr>
              <w:t xml:space="preserve">10</w:t>
            </w:r>
          </w:p>
        </w:tc>
        <w:tc>
          <w:tcPr>
            <w:tcW w:w="1644" w:type="dxa"/>
          </w:tcPr>
          <w:p>
            <w:pPr>
              <w:pStyle w:val="0"/>
              <w:jc w:val="center"/>
            </w:pPr>
            <w:r>
              <w:rPr>
                <w:sz w:val="24"/>
              </w:rPr>
              <w:t xml:space="preserve">164,26</w:t>
            </w:r>
          </w:p>
        </w:tc>
      </w:tr>
      <w:tr>
        <w:tc>
          <w:tcPr>
            <w:tcW w:w="1247" w:type="dxa"/>
          </w:tcPr>
          <w:p>
            <w:pPr>
              <w:pStyle w:val="0"/>
              <w:jc w:val="center"/>
            </w:pPr>
            <w:r>
              <w:rPr>
                <w:sz w:val="24"/>
              </w:rPr>
              <w:t xml:space="preserve">17.2.2.2</w:t>
            </w:r>
          </w:p>
        </w:tc>
        <w:tc>
          <w:tcPr>
            <w:tcW w:w="4025" w:type="dxa"/>
          </w:tcPr>
          <w:p>
            <w:pPr>
              <w:pStyle w:val="0"/>
            </w:pPr>
            <w:r>
              <w:rPr>
                <w:sz w:val="24"/>
              </w:rPr>
              <w:t xml:space="preserve">Лечебная физкультура</w:t>
            </w:r>
          </w:p>
        </w:tc>
        <w:tc>
          <w:tcPr>
            <w:tcW w:w="1336" w:type="dxa"/>
          </w:tcPr>
          <w:p>
            <w:pPr>
              <w:pStyle w:val="0"/>
              <w:jc w:val="center"/>
            </w:pPr>
            <w:r>
              <w:rPr>
                <w:sz w:val="24"/>
              </w:rPr>
              <w:t xml:space="preserve">20</w:t>
            </w:r>
          </w:p>
        </w:tc>
        <w:tc>
          <w:tcPr>
            <w:tcW w:w="1871" w:type="dxa"/>
          </w:tcPr>
          <w:p>
            <w:pPr>
              <w:pStyle w:val="0"/>
              <w:jc w:val="center"/>
            </w:pPr>
            <w:r>
              <w:rPr>
                <w:sz w:val="24"/>
              </w:rPr>
              <w:t xml:space="preserve">20</w:t>
            </w:r>
          </w:p>
        </w:tc>
        <w:tc>
          <w:tcPr>
            <w:tcW w:w="1644" w:type="dxa"/>
          </w:tcPr>
          <w:p>
            <w:pPr>
              <w:pStyle w:val="0"/>
              <w:jc w:val="center"/>
            </w:pPr>
            <w:r>
              <w:rPr>
                <w:sz w:val="24"/>
              </w:rPr>
              <w:t xml:space="preserve">89,62</w:t>
            </w:r>
          </w:p>
        </w:tc>
      </w:tr>
      <w:tr>
        <w:tc>
          <w:tcPr>
            <w:tcW w:w="1247" w:type="dxa"/>
          </w:tcPr>
          <w:p>
            <w:pPr>
              <w:pStyle w:val="0"/>
              <w:jc w:val="center"/>
            </w:pPr>
            <w:r>
              <w:rPr>
                <w:sz w:val="24"/>
              </w:rPr>
              <w:t xml:space="preserve">17.2.3</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336" w:type="dxa"/>
          </w:tcPr>
          <w:p>
            <w:pPr>
              <w:pStyle w:val="0"/>
              <w:jc w:val="center"/>
            </w:pPr>
            <w:r>
              <w:rPr>
                <w:sz w:val="24"/>
              </w:rPr>
              <w:t xml:space="preserve">30</w:t>
            </w:r>
          </w:p>
        </w:tc>
        <w:tc>
          <w:tcPr>
            <w:tcW w:w="1871" w:type="dxa"/>
          </w:tcPr>
          <w:p>
            <w:pPr>
              <w:pStyle w:val="0"/>
              <w:jc w:val="center"/>
            </w:pPr>
            <w:r>
              <w:rPr>
                <w:sz w:val="24"/>
              </w:rPr>
              <w:t xml:space="preserve">4</w:t>
            </w:r>
          </w:p>
        </w:tc>
        <w:tc>
          <w:tcPr>
            <w:tcW w:w="1644" w:type="dxa"/>
          </w:tcPr>
          <w:p>
            <w:pPr>
              <w:pStyle w:val="0"/>
              <w:jc w:val="center"/>
            </w:pPr>
            <w:r>
              <w:rPr>
                <w:sz w:val="24"/>
              </w:rPr>
              <w:t xml:space="preserve">141,20</w:t>
            </w:r>
          </w:p>
        </w:tc>
      </w:tr>
      <w:tr>
        <w:tc>
          <w:tcPr>
            <w:tcW w:w="1247" w:type="dxa"/>
          </w:tcPr>
          <w:p>
            <w:pPr>
              <w:pStyle w:val="0"/>
              <w:jc w:val="center"/>
            </w:pPr>
            <w:r>
              <w:rPr>
                <w:sz w:val="24"/>
              </w:rPr>
              <w:t xml:space="preserve">17.3</w:t>
            </w:r>
          </w:p>
        </w:tc>
        <w:tc>
          <w:tcPr>
            <w:tcW w:w="4025" w:type="dxa"/>
          </w:tcPr>
          <w:p>
            <w:pPr>
              <w:pStyle w:val="0"/>
            </w:pPr>
            <w:r>
              <w:rPr>
                <w:sz w:val="24"/>
              </w:rPr>
              <w:t xml:space="preserve">Социально-психологические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17.3.1</w:t>
            </w:r>
          </w:p>
        </w:tc>
        <w:tc>
          <w:tcPr>
            <w:tcW w:w="402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142,75</w:t>
            </w:r>
          </w:p>
        </w:tc>
      </w:tr>
      <w:tr>
        <w:tc>
          <w:tcPr>
            <w:tcW w:w="1247" w:type="dxa"/>
          </w:tcPr>
          <w:p>
            <w:pPr>
              <w:pStyle w:val="0"/>
              <w:jc w:val="center"/>
            </w:pPr>
            <w:r>
              <w:rPr>
                <w:sz w:val="24"/>
              </w:rPr>
              <w:t xml:space="preserve">17.3.2</w:t>
            </w:r>
          </w:p>
        </w:tc>
        <w:tc>
          <w:tcPr>
            <w:tcW w:w="4025" w:type="dxa"/>
          </w:tcPr>
          <w:p>
            <w:pPr>
              <w:pStyle w:val="0"/>
            </w:pPr>
            <w:r>
              <w:rPr>
                <w:sz w:val="24"/>
              </w:rPr>
              <w:t xml:space="preserve">Социально-психологический патронаж</w:t>
            </w:r>
          </w:p>
        </w:tc>
        <w:tc>
          <w:tcPr>
            <w:tcW w:w="1336" w:type="dxa"/>
          </w:tcPr>
          <w:p>
            <w:pPr>
              <w:pStyle w:val="0"/>
              <w:jc w:val="center"/>
            </w:pPr>
            <w:r>
              <w:rPr>
                <w:sz w:val="24"/>
              </w:rPr>
              <w:t xml:space="preserve">10</w:t>
            </w:r>
          </w:p>
        </w:tc>
        <w:tc>
          <w:tcPr>
            <w:tcW w:w="1871" w:type="dxa"/>
          </w:tcPr>
          <w:p>
            <w:pPr>
              <w:pStyle w:val="0"/>
              <w:jc w:val="center"/>
            </w:pPr>
            <w:r>
              <w:rPr>
                <w:sz w:val="24"/>
              </w:rPr>
              <w:t xml:space="preserve">9</w:t>
            </w:r>
          </w:p>
        </w:tc>
        <w:tc>
          <w:tcPr>
            <w:tcW w:w="1644" w:type="dxa"/>
          </w:tcPr>
          <w:p>
            <w:pPr>
              <w:pStyle w:val="0"/>
              <w:jc w:val="center"/>
            </w:pPr>
            <w:r>
              <w:rPr>
                <w:sz w:val="24"/>
              </w:rPr>
              <w:t xml:space="preserve">47,07</w:t>
            </w:r>
          </w:p>
        </w:tc>
      </w:tr>
      <w:tr>
        <w:tc>
          <w:tcPr>
            <w:tcW w:w="1247" w:type="dxa"/>
          </w:tcPr>
          <w:p>
            <w:pPr>
              <w:pStyle w:val="0"/>
              <w:jc w:val="center"/>
            </w:pPr>
            <w:r>
              <w:rPr>
                <w:sz w:val="24"/>
              </w:rPr>
              <w:t xml:space="preserve">17.4</w:t>
            </w:r>
          </w:p>
        </w:tc>
        <w:tc>
          <w:tcPr>
            <w:tcW w:w="4025" w:type="dxa"/>
          </w:tcPr>
          <w:p>
            <w:pPr>
              <w:pStyle w:val="0"/>
            </w:pPr>
            <w:r>
              <w:rPr>
                <w:sz w:val="24"/>
              </w:rPr>
              <w:t xml:space="preserve">Социально-педагогические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17.4.1</w:t>
            </w:r>
          </w:p>
        </w:tc>
        <w:tc>
          <w:tcPr>
            <w:tcW w:w="4025" w:type="dxa"/>
          </w:tcPr>
          <w:p>
            <w:pPr>
              <w:pStyle w:val="0"/>
            </w:pPr>
            <w:r>
              <w:rPr>
                <w:sz w:val="24"/>
              </w:rPr>
              <w:t xml:space="preserve">Организация досуга (праздники, экскурсии и другие культурные мероприятия)</w:t>
            </w:r>
          </w:p>
        </w:tc>
        <w:tc>
          <w:tcPr>
            <w:tcW w:w="1336" w:type="dxa"/>
          </w:tcPr>
          <w:p>
            <w:pPr>
              <w:pStyle w:val="0"/>
              <w:jc w:val="center"/>
            </w:pPr>
            <w:r>
              <w:rPr>
                <w:sz w:val="24"/>
              </w:rPr>
              <w:t xml:space="preserve">45</w:t>
            </w:r>
          </w:p>
        </w:tc>
        <w:tc>
          <w:tcPr>
            <w:tcW w:w="1871" w:type="dxa"/>
          </w:tcPr>
          <w:p>
            <w:pPr>
              <w:pStyle w:val="0"/>
              <w:jc w:val="center"/>
            </w:pPr>
            <w:r>
              <w:rPr>
                <w:sz w:val="24"/>
              </w:rPr>
              <w:t xml:space="preserve">1</w:t>
            </w:r>
          </w:p>
        </w:tc>
        <w:tc>
          <w:tcPr>
            <w:tcW w:w="1644" w:type="dxa"/>
          </w:tcPr>
          <w:p>
            <w:pPr>
              <w:pStyle w:val="0"/>
              <w:jc w:val="center"/>
            </w:pPr>
            <w:r>
              <w:rPr>
                <w:sz w:val="24"/>
              </w:rPr>
              <w:t xml:space="preserve">3,84</w:t>
            </w:r>
          </w:p>
        </w:tc>
      </w:tr>
      <w:tr>
        <w:tc>
          <w:tcPr>
            <w:tcW w:w="1247" w:type="dxa"/>
          </w:tcPr>
          <w:p>
            <w:pPr>
              <w:pStyle w:val="0"/>
              <w:jc w:val="center"/>
            </w:pPr>
            <w:r>
              <w:rPr>
                <w:sz w:val="24"/>
              </w:rPr>
              <w:t xml:space="preserve">17.5</w:t>
            </w:r>
          </w:p>
        </w:tc>
        <w:tc>
          <w:tcPr>
            <w:tcW w:w="4025" w:type="dxa"/>
          </w:tcPr>
          <w:p>
            <w:pPr>
              <w:pStyle w:val="0"/>
            </w:pPr>
            <w:r>
              <w:rPr>
                <w:sz w:val="24"/>
              </w:rPr>
              <w:t xml:space="preserve">Социально-трудовые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17.5.1</w:t>
            </w:r>
          </w:p>
        </w:tc>
        <w:tc>
          <w:tcPr>
            <w:tcW w:w="4025" w:type="dxa"/>
          </w:tcPr>
          <w:p>
            <w:pPr>
              <w:pStyle w:val="0"/>
            </w:pPr>
            <w:r>
              <w:rPr>
                <w:sz w:val="24"/>
              </w:rPr>
              <w:t xml:space="preserve">Оказание помощи в трудоустройстве</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66,31</w:t>
            </w:r>
          </w:p>
        </w:tc>
      </w:tr>
      <w:tr>
        <w:tc>
          <w:tcPr>
            <w:tcW w:w="1247" w:type="dxa"/>
          </w:tcPr>
          <w:p>
            <w:pPr>
              <w:pStyle w:val="0"/>
              <w:jc w:val="center"/>
            </w:pPr>
            <w:r>
              <w:rPr>
                <w:sz w:val="24"/>
              </w:rPr>
              <w:t xml:space="preserve">17.5.2</w:t>
            </w:r>
          </w:p>
        </w:tc>
        <w:tc>
          <w:tcPr>
            <w:tcW w:w="4025" w:type="dxa"/>
          </w:tcPr>
          <w:p>
            <w:pPr>
              <w:pStyle w:val="0"/>
            </w:pPr>
            <w:r>
              <w:rPr>
                <w:sz w:val="24"/>
              </w:rPr>
              <w:t xml:space="preserve">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163,75</w:t>
            </w:r>
          </w:p>
        </w:tc>
      </w:tr>
      <w:tr>
        <w:tc>
          <w:tcPr>
            <w:tcW w:w="1247" w:type="dxa"/>
          </w:tcPr>
          <w:p>
            <w:pPr>
              <w:pStyle w:val="0"/>
              <w:jc w:val="center"/>
            </w:pPr>
            <w:r>
              <w:rPr>
                <w:sz w:val="24"/>
              </w:rPr>
              <w:t xml:space="preserve">17.6</w:t>
            </w:r>
          </w:p>
        </w:tc>
        <w:tc>
          <w:tcPr>
            <w:tcW w:w="4025" w:type="dxa"/>
          </w:tcPr>
          <w:p>
            <w:pPr>
              <w:pStyle w:val="0"/>
            </w:pPr>
            <w:r>
              <w:rPr>
                <w:sz w:val="24"/>
              </w:rPr>
              <w:t xml:space="preserve">Социально-правовые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17.6.1</w:t>
            </w:r>
          </w:p>
        </w:tc>
        <w:tc>
          <w:tcPr>
            <w:tcW w:w="4025" w:type="dxa"/>
          </w:tcPr>
          <w:p>
            <w:pPr>
              <w:pStyle w:val="0"/>
            </w:pPr>
            <w:r>
              <w:rPr>
                <w:sz w:val="24"/>
              </w:rPr>
              <w:t xml:space="preserve">Оказание помощи в оформлении и(или) восстановлении документов получателя социальных услуг</w:t>
            </w:r>
          </w:p>
        </w:tc>
        <w:tc>
          <w:tcPr>
            <w:tcW w:w="1336" w:type="dxa"/>
          </w:tcPr>
          <w:p>
            <w:pPr>
              <w:pStyle w:val="0"/>
              <w:jc w:val="center"/>
            </w:pPr>
            <w:r>
              <w:rPr>
                <w:sz w:val="24"/>
              </w:rPr>
              <w:t xml:space="preserve">15</w:t>
            </w:r>
          </w:p>
        </w:tc>
        <w:tc>
          <w:tcPr>
            <w:tcW w:w="1871" w:type="dxa"/>
          </w:tcPr>
          <w:p>
            <w:pPr>
              <w:pStyle w:val="0"/>
              <w:jc w:val="center"/>
            </w:pPr>
            <w:r>
              <w:rPr>
                <w:sz w:val="24"/>
              </w:rPr>
              <w:t xml:space="preserve">1</w:t>
            </w:r>
          </w:p>
        </w:tc>
        <w:tc>
          <w:tcPr>
            <w:tcW w:w="1644" w:type="dxa"/>
          </w:tcPr>
          <w:p>
            <w:pPr>
              <w:pStyle w:val="0"/>
              <w:jc w:val="center"/>
            </w:pPr>
            <w:r>
              <w:rPr>
                <w:sz w:val="24"/>
              </w:rPr>
              <w:t xml:space="preserve">48,30</w:t>
            </w:r>
          </w:p>
        </w:tc>
      </w:tr>
      <w:tr>
        <w:tc>
          <w:tcPr>
            <w:tcW w:w="1247" w:type="dxa"/>
          </w:tcPr>
          <w:p>
            <w:pPr>
              <w:pStyle w:val="0"/>
              <w:jc w:val="center"/>
            </w:pPr>
            <w:r>
              <w:rPr>
                <w:sz w:val="24"/>
              </w:rPr>
              <w:t xml:space="preserve">17.6.2</w:t>
            </w:r>
          </w:p>
        </w:tc>
        <w:tc>
          <w:tcPr>
            <w:tcW w:w="4025" w:type="dxa"/>
          </w:tcPr>
          <w:p>
            <w:pPr>
              <w:pStyle w:val="0"/>
            </w:pPr>
            <w:r>
              <w:rPr>
                <w:sz w:val="24"/>
              </w:rPr>
              <w:t xml:space="preserve">Оказание помощи в получении юридических услуг (в том числе бесплатной юридической помощи)</w:t>
            </w:r>
          </w:p>
        </w:tc>
        <w:tc>
          <w:tcPr>
            <w:tcW w:w="1336" w:type="dxa"/>
          </w:tcPr>
          <w:p>
            <w:pPr>
              <w:pStyle w:val="0"/>
              <w:jc w:val="center"/>
            </w:pPr>
            <w:r>
              <w:rPr>
                <w:sz w:val="24"/>
              </w:rPr>
              <w:t xml:space="preserve">10</w:t>
            </w:r>
          </w:p>
        </w:tc>
        <w:tc>
          <w:tcPr>
            <w:tcW w:w="1871" w:type="dxa"/>
          </w:tcPr>
          <w:p>
            <w:pPr>
              <w:pStyle w:val="0"/>
              <w:jc w:val="center"/>
            </w:pPr>
            <w:r>
              <w:rPr>
                <w:sz w:val="24"/>
              </w:rPr>
              <w:t xml:space="preserve">1</w:t>
            </w:r>
          </w:p>
        </w:tc>
        <w:tc>
          <w:tcPr>
            <w:tcW w:w="1644" w:type="dxa"/>
          </w:tcPr>
          <w:p>
            <w:pPr>
              <w:pStyle w:val="0"/>
              <w:jc w:val="center"/>
            </w:pPr>
            <w:r>
              <w:rPr>
                <w:sz w:val="24"/>
              </w:rPr>
              <w:t xml:space="preserve">47,07</w:t>
            </w:r>
          </w:p>
        </w:tc>
      </w:tr>
      <w:tr>
        <w:tc>
          <w:tcPr>
            <w:tcW w:w="1247" w:type="dxa"/>
          </w:tcPr>
          <w:p>
            <w:pPr>
              <w:pStyle w:val="0"/>
              <w:jc w:val="center"/>
            </w:pPr>
            <w:r>
              <w:rPr>
                <w:sz w:val="24"/>
              </w:rPr>
              <w:t xml:space="preserve">17.7</w:t>
            </w:r>
          </w:p>
        </w:tc>
        <w:tc>
          <w:tcPr>
            <w:tcW w:w="4025" w:type="dxa"/>
          </w:tcPr>
          <w:p>
            <w:pPr>
              <w:pStyle w:val="0"/>
            </w:pPr>
            <w:r>
              <w:rPr>
                <w:sz w:val="24"/>
              </w:rPr>
              <w:t xml:space="preserve">Услуги в целях повышения коммуникативного потенциала получателей социальных услуг</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17.8</w:t>
            </w:r>
          </w:p>
        </w:tc>
        <w:tc>
          <w:tcPr>
            <w:tcW w:w="4025" w:type="dxa"/>
          </w:tcPr>
          <w:p>
            <w:pPr>
              <w:pStyle w:val="0"/>
            </w:pPr>
            <w:r>
              <w:rPr>
                <w:sz w:val="24"/>
              </w:rPr>
              <w:t xml:space="preserve">Обучение навыкам самообслуживания, поведения в быту и общественных местах</w:t>
            </w:r>
          </w:p>
        </w:tc>
        <w:tc>
          <w:tcPr>
            <w:tcW w:w="1336" w:type="dxa"/>
          </w:tcPr>
          <w:p>
            <w:pPr>
              <w:pStyle w:val="0"/>
              <w:jc w:val="center"/>
            </w:pPr>
            <w:r>
              <w:rPr>
                <w:sz w:val="24"/>
              </w:rPr>
              <w:t xml:space="preserve">30</w:t>
            </w:r>
          </w:p>
        </w:tc>
        <w:tc>
          <w:tcPr>
            <w:tcW w:w="1871" w:type="dxa"/>
          </w:tcPr>
          <w:p>
            <w:pPr>
              <w:pStyle w:val="0"/>
              <w:jc w:val="center"/>
            </w:pPr>
            <w:r>
              <w:rPr>
                <w:sz w:val="24"/>
              </w:rPr>
              <w:t xml:space="preserve">9</w:t>
            </w:r>
          </w:p>
        </w:tc>
        <w:tc>
          <w:tcPr>
            <w:tcW w:w="1644" w:type="dxa"/>
          </w:tcPr>
          <w:p>
            <w:pPr>
              <w:pStyle w:val="0"/>
              <w:jc w:val="center"/>
            </w:pPr>
            <w:r>
              <w:rPr>
                <w:sz w:val="24"/>
              </w:rPr>
              <w:t xml:space="preserve">170,28</w:t>
            </w:r>
          </w:p>
        </w:tc>
      </w:tr>
      <w:tr>
        <w:tc>
          <w:tcPr>
            <w:gridSpan w:val="5"/>
            <w:tcW w:w="10123" w:type="dxa"/>
          </w:tcPr>
          <w:p>
            <w:pPr>
              <w:pStyle w:val="0"/>
              <w:outlineLvl w:val="1"/>
              <w:jc w:val="center"/>
            </w:pPr>
            <w:r>
              <w:rPr>
                <w:sz w:val="24"/>
              </w:rPr>
              <w:t xml:space="preserve">18. Социальные услуги, предоставляемые совершеннолетним получателям социальных услуг на дому в рамках сопровождаемого проживания инвалидов с ментальными нарушениями</w:t>
            </w:r>
          </w:p>
        </w:tc>
      </w:tr>
      <w:tr>
        <w:tc>
          <w:tcPr>
            <w:tcW w:w="1247" w:type="dxa"/>
          </w:tcPr>
          <w:p>
            <w:pPr>
              <w:pStyle w:val="0"/>
              <w:jc w:val="center"/>
            </w:pPr>
            <w:r>
              <w:rPr>
                <w:sz w:val="24"/>
              </w:rPr>
              <w:t xml:space="preserve">18.1</w:t>
            </w:r>
          </w:p>
        </w:tc>
        <w:tc>
          <w:tcPr>
            <w:tcW w:w="4025" w:type="dxa"/>
          </w:tcPr>
          <w:p>
            <w:pPr>
              <w:pStyle w:val="0"/>
            </w:pPr>
            <w:r>
              <w:rPr>
                <w:sz w:val="24"/>
              </w:rPr>
              <w:t xml:space="preserve">Социально-бытовые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18.1.1</w:t>
            </w:r>
          </w:p>
        </w:tc>
        <w:tc>
          <w:tcPr>
            <w:tcW w:w="4025" w:type="dxa"/>
          </w:tcPr>
          <w:p>
            <w:pPr>
              <w:pStyle w:val="0"/>
            </w:pPr>
            <w:r>
              <w:rPr>
                <w:sz w:val="24"/>
              </w:rPr>
              <w:t xml:space="preserve">Сопровождение при заключении договоров безвозмездного пользования, найма жилого помещения, найма специализированного жилого помещения</w:t>
            </w:r>
          </w:p>
        </w:tc>
        <w:tc>
          <w:tcPr>
            <w:tcW w:w="1336" w:type="dxa"/>
          </w:tcPr>
          <w:p>
            <w:pPr>
              <w:pStyle w:val="0"/>
              <w:jc w:val="center"/>
            </w:pPr>
            <w:r>
              <w:rPr>
                <w:sz w:val="24"/>
              </w:rPr>
              <w:t xml:space="preserve">180</w:t>
            </w:r>
          </w:p>
        </w:tc>
        <w:tc>
          <w:tcPr>
            <w:tcW w:w="1871" w:type="dxa"/>
          </w:tcPr>
          <w:p>
            <w:pPr>
              <w:pStyle w:val="0"/>
              <w:jc w:val="center"/>
            </w:pPr>
            <w:r>
              <w:rPr>
                <w:sz w:val="24"/>
              </w:rPr>
              <w:t xml:space="preserve">1</w:t>
            </w:r>
          </w:p>
        </w:tc>
        <w:tc>
          <w:tcPr>
            <w:tcW w:w="1644" w:type="dxa"/>
          </w:tcPr>
          <w:p>
            <w:pPr>
              <w:pStyle w:val="0"/>
              <w:jc w:val="center"/>
            </w:pPr>
            <w:r>
              <w:rPr>
                <w:sz w:val="24"/>
              </w:rPr>
              <w:t xml:space="preserve">1288,20</w:t>
            </w:r>
          </w:p>
        </w:tc>
      </w:tr>
      <w:tr>
        <w:tc>
          <w:tcPr>
            <w:tcW w:w="1247" w:type="dxa"/>
          </w:tcPr>
          <w:p>
            <w:pPr>
              <w:pStyle w:val="0"/>
              <w:jc w:val="center"/>
            </w:pPr>
            <w:r>
              <w:rPr>
                <w:sz w:val="24"/>
              </w:rPr>
              <w:t xml:space="preserve">18.1.2</w:t>
            </w:r>
          </w:p>
        </w:tc>
        <w:tc>
          <w:tcPr>
            <w:tcW w:w="4025" w:type="dxa"/>
          </w:tcPr>
          <w:p>
            <w:pPr>
              <w:pStyle w:val="0"/>
            </w:pPr>
            <w:r>
              <w:rPr>
                <w:sz w:val="24"/>
              </w:rPr>
              <w:t xml:space="preserve">Помощь в управлении финансовыми ресурсами</w:t>
            </w:r>
          </w:p>
        </w:tc>
        <w:tc>
          <w:tcPr>
            <w:tcW w:w="1336" w:type="dxa"/>
          </w:tcPr>
          <w:p>
            <w:pPr>
              <w:pStyle w:val="0"/>
              <w:jc w:val="center"/>
            </w:pPr>
            <w:r>
              <w:rPr>
                <w:sz w:val="24"/>
              </w:rPr>
              <w:t xml:space="preserve">40</w:t>
            </w:r>
          </w:p>
        </w:tc>
        <w:tc>
          <w:tcPr>
            <w:tcW w:w="1871" w:type="dxa"/>
          </w:tcPr>
          <w:p>
            <w:pPr>
              <w:pStyle w:val="0"/>
              <w:jc w:val="center"/>
            </w:pPr>
            <w:r>
              <w:rPr>
                <w:sz w:val="24"/>
              </w:rPr>
              <w:t xml:space="preserve">15</w:t>
            </w:r>
          </w:p>
        </w:tc>
        <w:tc>
          <w:tcPr>
            <w:tcW w:w="1644" w:type="dxa"/>
          </w:tcPr>
          <w:p>
            <w:pPr>
              <w:pStyle w:val="0"/>
              <w:jc w:val="center"/>
            </w:pPr>
            <w:r>
              <w:rPr>
                <w:sz w:val="24"/>
              </w:rPr>
              <w:t xml:space="preserve">462,98</w:t>
            </w:r>
          </w:p>
        </w:tc>
      </w:tr>
      <w:tr>
        <w:tc>
          <w:tcPr>
            <w:tcW w:w="1247" w:type="dxa"/>
          </w:tcPr>
          <w:p>
            <w:pPr>
              <w:pStyle w:val="0"/>
              <w:jc w:val="center"/>
            </w:pPr>
            <w:r>
              <w:rPr>
                <w:sz w:val="24"/>
              </w:rPr>
              <w:t xml:space="preserve">18.1.3</w:t>
            </w:r>
          </w:p>
        </w:tc>
        <w:tc>
          <w:tcPr>
            <w:tcW w:w="4025" w:type="dxa"/>
          </w:tcPr>
          <w:p>
            <w:pPr>
              <w:pStyle w:val="0"/>
            </w:pPr>
            <w:r>
              <w:rPr>
                <w:sz w:val="24"/>
              </w:rPr>
              <w:t xml:space="preserve">Помощь в обустройстве жилого помещения, переданного получателю социальных услуг по договорам безвозмездного пользования, найма жилого помещения, найма специализированного жилого помещения</w:t>
            </w:r>
          </w:p>
        </w:tc>
        <w:tc>
          <w:tcPr>
            <w:tcW w:w="1336" w:type="dxa"/>
          </w:tcPr>
          <w:p>
            <w:pPr>
              <w:pStyle w:val="0"/>
              <w:jc w:val="center"/>
            </w:pPr>
            <w:r>
              <w:rPr>
                <w:sz w:val="24"/>
              </w:rPr>
              <w:t xml:space="preserve">30</w:t>
            </w:r>
          </w:p>
        </w:tc>
        <w:tc>
          <w:tcPr>
            <w:tcW w:w="1871" w:type="dxa"/>
          </w:tcPr>
          <w:p>
            <w:pPr>
              <w:pStyle w:val="0"/>
              <w:jc w:val="center"/>
            </w:pPr>
            <w:r>
              <w:rPr>
                <w:sz w:val="24"/>
              </w:rPr>
              <w:t xml:space="preserve">15</w:t>
            </w:r>
          </w:p>
        </w:tc>
        <w:tc>
          <w:tcPr>
            <w:tcW w:w="1644" w:type="dxa"/>
          </w:tcPr>
          <w:p>
            <w:pPr>
              <w:pStyle w:val="0"/>
              <w:jc w:val="center"/>
            </w:pPr>
            <w:r>
              <w:rPr>
                <w:sz w:val="24"/>
              </w:rPr>
              <w:t xml:space="preserve">214,70</w:t>
            </w:r>
          </w:p>
        </w:tc>
      </w:tr>
      <w:tr>
        <w:tc>
          <w:tcPr>
            <w:tcW w:w="1247" w:type="dxa"/>
          </w:tcPr>
          <w:p>
            <w:pPr>
              <w:pStyle w:val="0"/>
              <w:jc w:val="center"/>
            </w:pPr>
            <w:r>
              <w:rPr>
                <w:sz w:val="24"/>
              </w:rPr>
              <w:t xml:space="preserve">18.1.4</w:t>
            </w:r>
          </w:p>
        </w:tc>
        <w:tc>
          <w:tcPr>
            <w:tcW w:w="4025" w:type="dxa"/>
          </w:tcPr>
          <w:p>
            <w:pPr>
              <w:pStyle w:val="0"/>
            </w:pPr>
            <w:r>
              <w:rPr>
                <w:sz w:val="24"/>
              </w:rPr>
              <w:t xml:space="preserve">Помощь в покупке за счет средств получателя социальных услуг продуктов питания, лекарственных препаратов, промышленных товаров первой необходимости</w:t>
            </w:r>
          </w:p>
        </w:tc>
        <w:tc>
          <w:tcPr>
            <w:tcW w:w="1336" w:type="dxa"/>
          </w:tcPr>
          <w:p>
            <w:pPr>
              <w:pStyle w:val="0"/>
              <w:jc w:val="center"/>
            </w:pPr>
            <w:r>
              <w:rPr>
                <w:sz w:val="24"/>
              </w:rPr>
              <w:t xml:space="preserve">40</w:t>
            </w:r>
          </w:p>
        </w:tc>
        <w:tc>
          <w:tcPr>
            <w:tcW w:w="1871" w:type="dxa"/>
          </w:tcPr>
          <w:p>
            <w:pPr>
              <w:pStyle w:val="0"/>
              <w:jc w:val="center"/>
            </w:pPr>
            <w:r>
              <w:rPr>
                <w:sz w:val="24"/>
              </w:rPr>
              <w:t xml:space="preserve">15</w:t>
            </w:r>
          </w:p>
        </w:tc>
        <w:tc>
          <w:tcPr>
            <w:tcW w:w="1644" w:type="dxa"/>
          </w:tcPr>
          <w:p>
            <w:pPr>
              <w:pStyle w:val="0"/>
              <w:jc w:val="center"/>
            </w:pPr>
            <w:r>
              <w:rPr>
                <w:sz w:val="24"/>
              </w:rPr>
              <w:t xml:space="preserve">286,26</w:t>
            </w:r>
          </w:p>
        </w:tc>
      </w:tr>
      <w:tr>
        <w:tc>
          <w:tcPr>
            <w:tcW w:w="1247" w:type="dxa"/>
          </w:tcPr>
          <w:p>
            <w:pPr>
              <w:pStyle w:val="0"/>
              <w:jc w:val="center"/>
            </w:pPr>
            <w:r>
              <w:rPr>
                <w:sz w:val="24"/>
              </w:rPr>
              <w:t xml:space="preserve">18.1.5</w:t>
            </w:r>
          </w:p>
        </w:tc>
        <w:tc>
          <w:tcPr>
            <w:tcW w:w="4025" w:type="dxa"/>
          </w:tcPr>
          <w:p>
            <w:pPr>
              <w:pStyle w:val="0"/>
            </w:pPr>
            <w:r>
              <w:rPr>
                <w:sz w:val="24"/>
              </w:rPr>
              <w:t xml:space="preserve">Контроль за социально-бытовыми условиями получателя социальных услуг</w:t>
            </w:r>
          </w:p>
        </w:tc>
        <w:tc>
          <w:tcPr>
            <w:tcW w:w="1336" w:type="dxa"/>
          </w:tcPr>
          <w:p>
            <w:pPr>
              <w:pStyle w:val="0"/>
              <w:jc w:val="center"/>
            </w:pPr>
            <w:r>
              <w:rPr>
                <w:sz w:val="24"/>
              </w:rPr>
              <w:t xml:space="preserve">60</w:t>
            </w:r>
          </w:p>
        </w:tc>
        <w:tc>
          <w:tcPr>
            <w:tcW w:w="1871" w:type="dxa"/>
          </w:tcPr>
          <w:p>
            <w:pPr>
              <w:pStyle w:val="0"/>
              <w:jc w:val="center"/>
            </w:pPr>
            <w:r>
              <w:rPr>
                <w:sz w:val="24"/>
              </w:rPr>
              <w:t xml:space="preserve">5</w:t>
            </w:r>
          </w:p>
        </w:tc>
        <w:tc>
          <w:tcPr>
            <w:tcW w:w="1644" w:type="dxa"/>
          </w:tcPr>
          <w:p>
            <w:pPr>
              <w:pStyle w:val="0"/>
              <w:jc w:val="center"/>
            </w:pPr>
            <w:r>
              <w:rPr>
                <w:sz w:val="24"/>
              </w:rPr>
              <w:t xml:space="preserve">429,41</w:t>
            </w:r>
          </w:p>
        </w:tc>
      </w:tr>
      <w:tr>
        <w:tc>
          <w:tcPr>
            <w:tcW w:w="1247" w:type="dxa"/>
          </w:tcPr>
          <w:p>
            <w:pPr>
              <w:pStyle w:val="0"/>
              <w:jc w:val="center"/>
            </w:pPr>
            <w:r>
              <w:rPr>
                <w:sz w:val="24"/>
              </w:rPr>
              <w:t xml:space="preserve">18.1.6</w:t>
            </w:r>
          </w:p>
        </w:tc>
        <w:tc>
          <w:tcPr>
            <w:tcW w:w="4025" w:type="dxa"/>
          </w:tcPr>
          <w:p>
            <w:pPr>
              <w:pStyle w:val="0"/>
            </w:pPr>
            <w:r>
              <w:rPr>
                <w:sz w:val="24"/>
              </w:rPr>
              <w:t xml:space="preserve">Организация помощи в проведении ремонта жилых помещений</w:t>
            </w:r>
          </w:p>
        </w:tc>
        <w:tc>
          <w:tcPr>
            <w:tcW w:w="1336" w:type="dxa"/>
          </w:tcPr>
          <w:p>
            <w:pPr>
              <w:pStyle w:val="0"/>
              <w:jc w:val="center"/>
            </w:pPr>
            <w:r>
              <w:rPr>
                <w:sz w:val="24"/>
              </w:rPr>
              <w:t xml:space="preserve">40</w:t>
            </w:r>
          </w:p>
        </w:tc>
        <w:tc>
          <w:tcPr>
            <w:tcW w:w="1871" w:type="dxa"/>
          </w:tcPr>
          <w:p>
            <w:pPr>
              <w:pStyle w:val="0"/>
              <w:jc w:val="center"/>
            </w:pPr>
            <w:r>
              <w:rPr>
                <w:sz w:val="24"/>
              </w:rPr>
              <w:t xml:space="preserve">15</w:t>
            </w:r>
          </w:p>
        </w:tc>
        <w:tc>
          <w:tcPr>
            <w:tcW w:w="1644" w:type="dxa"/>
          </w:tcPr>
          <w:p>
            <w:pPr>
              <w:pStyle w:val="0"/>
              <w:jc w:val="center"/>
            </w:pPr>
            <w:r>
              <w:rPr>
                <w:sz w:val="24"/>
              </w:rPr>
              <w:t xml:space="preserve">286,26</w:t>
            </w:r>
          </w:p>
        </w:tc>
      </w:tr>
      <w:tr>
        <w:tc>
          <w:tcPr>
            <w:tcW w:w="1247" w:type="dxa"/>
          </w:tcPr>
          <w:p>
            <w:pPr>
              <w:pStyle w:val="0"/>
              <w:jc w:val="center"/>
            </w:pPr>
            <w:r>
              <w:rPr>
                <w:sz w:val="24"/>
              </w:rPr>
              <w:t xml:space="preserve">18.2</w:t>
            </w:r>
          </w:p>
        </w:tc>
        <w:tc>
          <w:tcPr>
            <w:tcW w:w="4025" w:type="dxa"/>
          </w:tcPr>
          <w:p>
            <w:pPr>
              <w:pStyle w:val="0"/>
            </w:pPr>
            <w:r>
              <w:rPr>
                <w:sz w:val="24"/>
              </w:rPr>
              <w:t xml:space="preserve">Социально-медицинские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18.2.1</w:t>
            </w:r>
          </w:p>
        </w:tc>
        <w:tc>
          <w:tcPr>
            <w:tcW w:w="402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336" w:type="dxa"/>
          </w:tcPr>
          <w:p>
            <w:pPr>
              <w:pStyle w:val="0"/>
              <w:jc w:val="center"/>
            </w:pPr>
            <w:r>
              <w:rPr>
                <w:sz w:val="24"/>
              </w:rPr>
              <w:t xml:space="preserve">30</w:t>
            </w:r>
          </w:p>
        </w:tc>
        <w:tc>
          <w:tcPr>
            <w:tcW w:w="1871" w:type="dxa"/>
          </w:tcPr>
          <w:p>
            <w:pPr>
              <w:pStyle w:val="0"/>
              <w:jc w:val="center"/>
            </w:pPr>
            <w:r>
              <w:rPr>
                <w:sz w:val="24"/>
              </w:rPr>
              <w:t xml:space="preserve">5</w:t>
            </w:r>
          </w:p>
        </w:tc>
        <w:tc>
          <w:tcPr>
            <w:tcW w:w="1644" w:type="dxa"/>
          </w:tcPr>
          <w:p>
            <w:pPr>
              <w:pStyle w:val="0"/>
              <w:jc w:val="center"/>
            </w:pPr>
            <w:r>
              <w:rPr>
                <w:sz w:val="24"/>
              </w:rPr>
              <w:t xml:space="preserve">320,65</w:t>
            </w:r>
          </w:p>
        </w:tc>
      </w:tr>
      <w:tr>
        <w:tc>
          <w:tcPr>
            <w:tcW w:w="1247" w:type="dxa"/>
          </w:tcPr>
          <w:p>
            <w:pPr>
              <w:pStyle w:val="0"/>
              <w:jc w:val="center"/>
            </w:pPr>
            <w:r>
              <w:rPr>
                <w:sz w:val="24"/>
              </w:rPr>
              <w:t xml:space="preserve">18.2.2</w:t>
            </w:r>
          </w:p>
        </w:tc>
        <w:tc>
          <w:tcPr>
            <w:tcW w:w="402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w:t>
            </w:r>
          </w:p>
        </w:tc>
        <w:tc>
          <w:tcPr>
            <w:tcW w:w="1336" w:type="dxa"/>
          </w:tcPr>
          <w:p>
            <w:pPr>
              <w:pStyle w:val="0"/>
              <w:jc w:val="center"/>
            </w:pPr>
            <w:r>
              <w:rPr>
                <w:sz w:val="24"/>
              </w:rPr>
              <w:t xml:space="preserve">40</w:t>
            </w:r>
          </w:p>
        </w:tc>
        <w:tc>
          <w:tcPr>
            <w:tcW w:w="1871" w:type="dxa"/>
          </w:tcPr>
          <w:p>
            <w:pPr>
              <w:pStyle w:val="0"/>
              <w:jc w:val="center"/>
            </w:pPr>
            <w:r>
              <w:rPr>
                <w:sz w:val="24"/>
              </w:rPr>
              <w:t xml:space="preserve">15</w:t>
            </w:r>
          </w:p>
        </w:tc>
        <w:tc>
          <w:tcPr>
            <w:tcW w:w="1644" w:type="dxa"/>
          </w:tcPr>
          <w:p>
            <w:pPr>
              <w:pStyle w:val="0"/>
              <w:jc w:val="center"/>
            </w:pPr>
            <w:r>
              <w:rPr>
                <w:sz w:val="24"/>
              </w:rPr>
              <w:t xml:space="preserve">427,52</w:t>
            </w:r>
          </w:p>
        </w:tc>
      </w:tr>
      <w:tr>
        <w:tc>
          <w:tcPr>
            <w:tcW w:w="1247" w:type="dxa"/>
          </w:tcPr>
          <w:p>
            <w:pPr>
              <w:pStyle w:val="0"/>
              <w:jc w:val="center"/>
            </w:pPr>
            <w:r>
              <w:rPr>
                <w:sz w:val="24"/>
              </w:rPr>
              <w:t xml:space="preserve">18.2.3</w:t>
            </w:r>
          </w:p>
        </w:tc>
        <w:tc>
          <w:tcPr>
            <w:tcW w:w="402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6" w:type="dxa"/>
          </w:tcPr>
          <w:p>
            <w:pPr>
              <w:pStyle w:val="0"/>
              <w:jc w:val="center"/>
            </w:pPr>
            <w:r>
              <w:rPr>
                <w:sz w:val="24"/>
              </w:rPr>
              <w:t xml:space="preserve">40</w:t>
            </w:r>
          </w:p>
        </w:tc>
        <w:tc>
          <w:tcPr>
            <w:tcW w:w="1871" w:type="dxa"/>
          </w:tcPr>
          <w:p>
            <w:pPr>
              <w:pStyle w:val="0"/>
              <w:jc w:val="center"/>
            </w:pPr>
            <w:r>
              <w:rPr>
                <w:sz w:val="24"/>
              </w:rPr>
              <w:t xml:space="preserve">5</w:t>
            </w:r>
          </w:p>
        </w:tc>
        <w:tc>
          <w:tcPr>
            <w:tcW w:w="1644" w:type="dxa"/>
          </w:tcPr>
          <w:p>
            <w:pPr>
              <w:pStyle w:val="0"/>
              <w:jc w:val="center"/>
            </w:pPr>
            <w:r>
              <w:rPr>
                <w:sz w:val="24"/>
              </w:rPr>
              <w:t xml:space="preserve">857,19</w:t>
            </w:r>
          </w:p>
        </w:tc>
      </w:tr>
      <w:tr>
        <w:tc>
          <w:tcPr>
            <w:tcW w:w="1247" w:type="dxa"/>
          </w:tcPr>
          <w:p>
            <w:pPr>
              <w:pStyle w:val="0"/>
              <w:jc w:val="center"/>
            </w:pPr>
            <w:r>
              <w:rPr>
                <w:sz w:val="24"/>
              </w:rPr>
              <w:t xml:space="preserve">18.2.4</w:t>
            </w:r>
          </w:p>
        </w:tc>
        <w:tc>
          <w:tcPr>
            <w:tcW w:w="4025" w:type="dxa"/>
          </w:tcPr>
          <w:p>
            <w:pPr>
              <w:pStyle w:val="0"/>
            </w:pPr>
            <w:r>
              <w:rPr>
                <w:sz w:val="24"/>
              </w:rPr>
              <w:t xml:space="preserve">Проведение оздоровительных мероприятий</w:t>
            </w:r>
          </w:p>
        </w:tc>
        <w:tc>
          <w:tcPr>
            <w:tcW w:w="1336" w:type="dxa"/>
          </w:tcPr>
          <w:p>
            <w:pPr>
              <w:pStyle w:val="0"/>
              <w:jc w:val="center"/>
            </w:pPr>
            <w:r>
              <w:rPr>
                <w:sz w:val="24"/>
              </w:rPr>
              <w:t xml:space="preserve">20</w:t>
            </w:r>
          </w:p>
        </w:tc>
        <w:tc>
          <w:tcPr>
            <w:tcW w:w="1871" w:type="dxa"/>
          </w:tcPr>
          <w:p>
            <w:pPr>
              <w:pStyle w:val="0"/>
              <w:jc w:val="center"/>
            </w:pPr>
            <w:r>
              <w:rPr>
                <w:sz w:val="24"/>
              </w:rPr>
              <w:t xml:space="preserve">31</w:t>
            </w:r>
          </w:p>
        </w:tc>
        <w:tc>
          <w:tcPr>
            <w:tcW w:w="1644" w:type="dxa"/>
          </w:tcPr>
          <w:p>
            <w:pPr>
              <w:pStyle w:val="0"/>
              <w:jc w:val="center"/>
            </w:pPr>
            <w:r>
              <w:rPr>
                <w:sz w:val="24"/>
              </w:rPr>
              <w:t xml:space="preserve">213,75</w:t>
            </w:r>
          </w:p>
        </w:tc>
      </w:tr>
      <w:tr>
        <w:tc>
          <w:tcPr>
            <w:tcW w:w="1247" w:type="dxa"/>
          </w:tcPr>
          <w:p>
            <w:pPr>
              <w:pStyle w:val="0"/>
              <w:jc w:val="center"/>
            </w:pPr>
            <w:r>
              <w:rPr>
                <w:sz w:val="24"/>
              </w:rPr>
              <w:t xml:space="preserve">18.3</w:t>
            </w:r>
          </w:p>
        </w:tc>
        <w:tc>
          <w:tcPr>
            <w:tcW w:w="4025" w:type="dxa"/>
          </w:tcPr>
          <w:p>
            <w:pPr>
              <w:pStyle w:val="0"/>
            </w:pPr>
            <w:r>
              <w:rPr>
                <w:sz w:val="24"/>
              </w:rPr>
              <w:t xml:space="preserve">Социально-правовые услуги</w:t>
            </w:r>
          </w:p>
        </w:tc>
        <w:tc>
          <w:tcPr>
            <w:tcW w:w="1336" w:type="dxa"/>
          </w:tcPr>
          <w:p>
            <w:pPr>
              <w:pStyle w:val="0"/>
              <w:jc w:val="center"/>
            </w:pPr>
            <w:r>
              <w:rPr>
                <w:sz w:val="24"/>
              </w:rPr>
            </w:r>
          </w:p>
        </w:tc>
        <w:tc>
          <w:tcPr>
            <w:tcW w:w="1871" w:type="dxa"/>
          </w:tcPr>
          <w:p>
            <w:pPr>
              <w:pStyle w:val="0"/>
              <w:jc w:val="center"/>
            </w:pPr>
            <w:r>
              <w:rPr>
                <w:sz w:val="24"/>
              </w:rPr>
            </w:r>
          </w:p>
        </w:tc>
        <w:tc>
          <w:tcPr>
            <w:tcW w:w="1644" w:type="dxa"/>
          </w:tcPr>
          <w:p>
            <w:pPr>
              <w:pStyle w:val="0"/>
              <w:jc w:val="center"/>
            </w:pPr>
            <w:r>
              <w:rPr>
                <w:sz w:val="24"/>
              </w:rPr>
            </w:r>
          </w:p>
        </w:tc>
      </w:tr>
      <w:tr>
        <w:tc>
          <w:tcPr>
            <w:tcW w:w="1247" w:type="dxa"/>
          </w:tcPr>
          <w:p>
            <w:pPr>
              <w:pStyle w:val="0"/>
              <w:jc w:val="center"/>
            </w:pPr>
            <w:r>
              <w:rPr>
                <w:sz w:val="24"/>
              </w:rPr>
              <w:t xml:space="preserve">18.3.1</w:t>
            </w:r>
          </w:p>
        </w:tc>
        <w:tc>
          <w:tcPr>
            <w:tcW w:w="4025" w:type="dxa"/>
          </w:tcPr>
          <w:p>
            <w:pPr>
              <w:pStyle w:val="0"/>
            </w:pPr>
            <w:r>
              <w:rPr>
                <w:sz w:val="24"/>
              </w:rPr>
              <w:t xml:space="preserve">Оказание помощи в получении юридических услуг (в том числе бесплатно)</w:t>
            </w:r>
          </w:p>
        </w:tc>
        <w:tc>
          <w:tcPr>
            <w:tcW w:w="1336" w:type="dxa"/>
          </w:tcPr>
          <w:p>
            <w:pPr>
              <w:pStyle w:val="0"/>
              <w:jc w:val="center"/>
            </w:pPr>
            <w:r>
              <w:rPr>
                <w:sz w:val="24"/>
              </w:rPr>
              <w:t xml:space="preserve">150</w:t>
            </w:r>
          </w:p>
        </w:tc>
        <w:tc>
          <w:tcPr>
            <w:tcW w:w="1871" w:type="dxa"/>
          </w:tcPr>
          <w:p>
            <w:pPr>
              <w:pStyle w:val="0"/>
              <w:jc w:val="center"/>
            </w:pPr>
            <w:r>
              <w:rPr>
                <w:sz w:val="24"/>
              </w:rPr>
              <w:t xml:space="preserve">15</w:t>
            </w:r>
          </w:p>
        </w:tc>
        <w:tc>
          <w:tcPr>
            <w:tcW w:w="1644" w:type="dxa"/>
          </w:tcPr>
          <w:p>
            <w:pPr>
              <w:pStyle w:val="0"/>
              <w:jc w:val="center"/>
            </w:pPr>
            <w:r>
              <w:rPr>
                <w:sz w:val="24"/>
              </w:rPr>
              <w:t xml:space="preserve">1623,35</w:t>
            </w:r>
          </w:p>
        </w:tc>
      </w:tr>
      <w:tr>
        <w:tc>
          <w:tcPr>
            <w:tcW w:w="1247" w:type="dxa"/>
          </w:tcPr>
          <w:p>
            <w:pPr>
              <w:pStyle w:val="0"/>
              <w:jc w:val="center"/>
            </w:pPr>
            <w:r>
              <w:rPr>
                <w:sz w:val="24"/>
              </w:rPr>
              <w:t xml:space="preserve">18.3.2</w:t>
            </w:r>
          </w:p>
        </w:tc>
        <w:tc>
          <w:tcPr>
            <w:tcW w:w="4025" w:type="dxa"/>
          </w:tcPr>
          <w:p>
            <w:pPr>
              <w:pStyle w:val="0"/>
            </w:pPr>
            <w:r>
              <w:rPr>
                <w:sz w:val="24"/>
              </w:rPr>
              <w:t xml:space="preserve">Оказание помощи в реализации и защите прав и законных интересов получателей социальных услуг</w:t>
            </w:r>
          </w:p>
        </w:tc>
        <w:tc>
          <w:tcPr>
            <w:tcW w:w="1336" w:type="dxa"/>
          </w:tcPr>
          <w:p>
            <w:pPr>
              <w:pStyle w:val="0"/>
              <w:jc w:val="center"/>
            </w:pPr>
            <w:r>
              <w:rPr>
                <w:sz w:val="24"/>
              </w:rPr>
              <w:t xml:space="preserve">90</w:t>
            </w:r>
          </w:p>
        </w:tc>
        <w:tc>
          <w:tcPr>
            <w:tcW w:w="1871" w:type="dxa"/>
          </w:tcPr>
          <w:p>
            <w:pPr>
              <w:pStyle w:val="0"/>
              <w:jc w:val="center"/>
            </w:pPr>
            <w:r>
              <w:rPr>
                <w:sz w:val="24"/>
              </w:rPr>
              <w:t xml:space="preserve">15</w:t>
            </w:r>
          </w:p>
        </w:tc>
        <w:tc>
          <w:tcPr>
            <w:tcW w:w="1644" w:type="dxa"/>
          </w:tcPr>
          <w:p>
            <w:pPr>
              <w:pStyle w:val="0"/>
              <w:jc w:val="center"/>
            </w:pPr>
            <w:r>
              <w:rPr>
                <w:sz w:val="24"/>
              </w:rPr>
              <w:t xml:space="preserve">974,01</w:t>
            </w:r>
          </w:p>
        </w:tc>
      </w:tr>
      <w:tr>
        <w:tc>
          <w:tcPr>
            <w:tcW w:w="1247" w:type="dxa"/>
          </w:tcPr>
          <w:p>
            <w:pPr>
              <w:pStyle w:val="0"/>
              <w:jc w:val="center"/>
            </w:pPr>
            <w:r>
              <w:rPr>
                <w:sz w:val="24"/>
              </w:rPr>
              <w:t xml:space="preserve">18.3.3</w:t>
            </w:r>
          </w:p>
        </w:tc>
        <w:tc>
          <w:tcPr>
            <w:tcW w:w="4025" w:type="dxa"/>
          </w:tcPr>
          <w:p>
            <w:pPr>
              <w:pStyle w:val="0"/>
            </w:pPr>
            <w:r>
              <w:rPr>
                <w:sz w:val="24"/>
              </w:rPr>
              <w:t xml:space="preserve">Оказание помощи в оформлении и(или) восстановлении документов правового характера, необходимых для реализации прав получателей социальных услуг</w:t>
            </w:r>
          </w:p>
        </w:tc>
        <w:tc>
          <w:tcPr>
            <w:tcW w:w="1336" w:type="dxa"/>
          </w:tcPr>
          <w:p>
            <w:pPr>
              <w:pStyle w:val="0"/>
              <w:jc w:val="center"/>
            </w:pPr>
            <w:r>
              <w:rPr>
                <w:sz w:val="24"/>
              </w:rPr>
              <w:t xml:space="preserve">120</w:t>
            </w:r>
          </w:p>
        </w:tc>
        <w:tc>
          <w:tcPr>
            <w:tcW w:w="1871" w:type="dxa"/>
          </w:tcPr>
          <w:p>
            <w:pPr>
              <w:pStyle w:val="0"/>
              <w:jc w:val="center"/>
            </w:pPr>
            <w:r>
              <w:rPr>
                <w:sz w:val="24"/>
              </w:rPr>
              <w:t xml:space="preserve">15</w:t>
            </w:r>
          </w:p>
        </w:tc>
        <w:tc>
          <w:tcPr>
            <w:tcW w:w="1644" w:type="dxa"/>
          </w:tcPr>
          <w:p>
            <w:pPr>
              <w:pStyle w:val="0"/>
              <w:jc w:val="center"/>
            </w:pPr>
            <w:r>
              <w:rPr>
                <w:sz w:val="24"/>
              </w:rPr>
              <w:t xml:space="preserve">1298,67</w:t>
            </w:r>
          </w:p>
        </w:tc>
      </w:tr>
      <w:tr>
        <w:tc>
          <w:tcPr>
            <w:tcW w:w="1247" w:type="dxa"/>
          </w:tcPr>
          <w:p>
            <w:pPr>
              <w:pStyle w:val="0"/>
              <w:jc w:val="center"/>
            </w:pPr>
            <w:r>
              <w:rPr>
                <w:sz w:val="24"/>
              </w:rPr>
              <w:t xml:space="preserve">18.3.4</w:t>
            </w:r>
          </w:p>
        </w:tc>
        <w:tc>
          <w:tcPr>
            <w:tcW w:w="4025" w:type="dxa"/>
          </w:tcPr>
          <w:p>
            <w:pPr>
              <w:pStyle w:val="0"/>
            </w:pPr>
            <w:r>
              <w:rPr>
                <w:sz w:val="24"/>
              </w:rPr>
              <w:t xml:space="preserve">Помощь в получении мер социальной поддержки</w:t>
            </w:r>
          </w:p>
        </w:tc>
        <w:tc>
          <w:tcPr>
            <w:tcW w:w="1336" w:type="dxa"/>
          </w:tcPr>
          <w:p>
            <w:pPr>
              <w:pStyle w:val="0"/>
              <w:jc w:val="center"/>
            </w:pPr>
            <w:r>
              <w:rPr>
                <w:sz w:val="24"/>
              </w:rPr>
              <w:t xml:space="preserve">120</w:t>
            </w:r>
          </w:p>
        </w:tc>
        <w:tc>
          <w:tcPr>
            <w:tcW w:w="1871" w:type="dxa"/>
          </w:tcPr>
          <w:p>
            <w:pPr>
              <w:pStyle w:val="0"/>
              <w:jc w:val="center"/>
            </w:pPr>
            <w:r>
              <w:rPr>
                <w:sz w:val="24"/>
              </w:rPr>
              <w:t xml:space="preserve">15</w:t>
            </w:r>
          </w:p>
        </w:tc>
        <w:tc>
          <w:tcPr>
            <w:tcW w:w="1644" w:type="dxa"/>
          </w:tcPr>
          <w:p>
            <w:pPr>
              <w:pStyle w:val="0"/>
              <w:jc w:val="center"/>
            </w:pPr>
            <w:r>
              <w:rPr>
                <w:sz w:val="24"/>
              </w:rPr>
              <w:t xml:space="preserve">858,81</w:t>
            </w:r>
          </w:p>
        </w:tc>
      </w:tr>
    </w:tbl>
    <w:p>
      <w:pPr>
        <w:pStyle w:val="0"/>
        <w:ind w:firstLine="540"/>
        <w:jc w:val="both"/>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Ленинградской области от 15.11.2024 N 804</w:t>
            <w:br/>
            <w:t>"Об утверждении тарифов на социальные услуги на 20...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3021&amp;date=24.03.2025&amp;dst=100096&amp;field=134" TargetMode = "External"/>
	<Relationship Id="rId8" Type="http://schemas.openxmlformats.org/officeDocument/2006/relationships/hyperlink" Target="https://login.consultant.ru/link/?req=doc&amp;base=SPB&amp;n=294908&amp;date=24.03.2025&amp;dst=100025&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Ленинградской области от 15.11.2024 N 804
"Об утверждении тарифов на социальные услуги на 2025 год"</dc:title>
  <dcterms:created xsi:type="dcterms:W3CDTF">2025-03-24T06:13:20Z</dcterms:created>
</cp:coreProperties>
</file>